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8A3CCE" w14:textId="77777777" w:rsidR="006E5D65" w:rsidRPr="0045787A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45787A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45787A">
        <w:rPr>
          <w:rFonts w:ascii="Corbel" w:hAnsi="Corbel"/>
          <w:b/>
          <w:bCs/>
          <w:sz w:val="24"/>
          <w:szCs w:val="24"/>
        </w:rPr>
        <w:tab/>
      </w:r>
      <w:r w:rsidR="00CD6897" w:rsidRPr="0045787A">
        <w:rPr>
          <w:rFonts w:ascii="Corbel" w:hAnsi="Corbel"/>
          <w:b/>
          <w:bCs/>
          <w:sz w:val="24"/>
          <w:szCs w:val="24"/>
        </w:rPr>
        <w:tab/>
      </w:r>
      <w:r w:rsidR="00CD6897" w:rsidRPr="0045787A">
        <w:rPr>
          <w:rFonts w:ascii="Corbel" w:hAnsi="Corbel"/>
          <w:b/>
          <w:bCs/>
          <w:sz w:val="24"/>
          <w:szCs w:val="24"/>
        </w:rPr>
        <w:tab/>
      </w:r>
      <w:r w:rsidR="00CD6897" w:rsidRPr="0045787A">
        <w:rPr>
          <w:rFonts w:ascii="Corbel" w:hAnsi="Corbel"/>
          <w:b/>
          <w:bCs/>
          <w:sz w:val="24"/>
          <w:szCs w:val="24"/>
        </w:rPr>
        <w:tab/>
      </w:r>
      <w:r w:rsidR="00CD6897" w:rsidRPr="0045787A">
        <w:rPr>
          <w:rFonts w:ascii="Corbel" w:hAnsi="Corbel"/>
          <w:b/>
          <w:bCs/>
          <w:sz w:val="24"/>
          <w:szCs w:val="24"/>
        </w:rPr>
        <w:tab/>
      </w:r>
      <w:r w:rsidR="00CD6897" w:rsidRPr="0045787A">
        <w:rPr>
          <w:rFonts w:ascii="Corbel" w:hAnsi="Corbel"/>
          <w:b/>
          <w:bCs/>
          <w:sz w:val="24"/>
          <w:szCs w:val="24"/>
        </w:rPr>
        <w:tab/>
      </w:r>
      <w:r w:rsidR="00D8678B" w:rsidRPr="0045787A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45787A">
        <w:rPr>
          <w:rFonts w:ascii="Corbel" w:hAnsi="Corbel"/>
          <w:bCs/>
          <w:i/>
          <w:sz w:val="24"/>
          <w:szCs w:val="24"/>
        </w:rPr>
        <w:t>1.5</w:t>
      </w:r>
      <w:r w:rsidR="00D8678B" w:rsidRPr="0045787A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45787A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45787A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45787A">
        <w:rPr>
          <w:rFonts w:ascii="Corbel" w:hAnsi="Corbel"/>
          <w:bCs/>
          <w:i/>
          <w:sz w:val="24"/>
          <w:szCs w:val="24"/>
        </w:rPr>
        <w:t>12/2019</w:t>
      </w:r>
    </w:p>
    <w:p w14:paraId="514B5492" w14:textId="77777777" w:rsidR="0085747A" w:rsidRPr="0045787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5787A">
        <w:rPr>
          <w:rFonts w:ascii="Corbel" w:hAnsi="Corbel"/>
          <w:b/>
          <w:smallCaps/>
          <w:sz w:val="24"/>
          <w:szCs w:val="24"/>
        </w:rPr>
        <w:t>SYLABUS</w:t>
      </w:r>
    </w:p>
    <w:p w14:paraId="51F8458C" w14:textId="77777777" w:rsidR="0085747A" w:rsidRPr="0045787A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5787A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45787A">
        <w:rPr>
          <w:rFonts w:ascii="Corbel" w:hAnsi="Corbel"/>
          <w:b/>
          <w:smallCaps/>
          <w:sz w:val="24"/>
          <w:szCs w:val="24"/>
        </w:rPr>
        <w:t xml:space="preserve"> </w:t>
      </w:r>
      <w:r w:rsidR="00DA4EBE" w:rsidRPr="0045787A">
        <w:rPr>
          <w:rFonts w:ascii="Corbel" w:hAnsi="Corbel"/>
          <w:i/>
          <w:smallCaps/>
          <w:sz w:val="24"/>
          <w:szCs w:val="24"/>
        </w:rPr>
        <w:t>2019-2022</w:t>
      </w:r>
    </w:p>
    <w:p w14:paraId="3C90E3E7" w14:textId="77777777" w:rsidR="0085747A" w:rsidRPr="0045787A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45787A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45787A">
        <w:rPr>
          <w:rFonts w:ascii="Corbel" w:hAnsi="Corbel"/>
          <w:i/>
          <w:sz w:val="24"/>
          <w:szCs w:val="24"/>
        </w:rPr>
        <w:t>(skrajne daty</w:t>
      </w:r>
      <w:r w:rsidR="0085747A" w:rsidRPr="0045787A">
        <w:rPr>
          <w:rFonts w:ascii="Corbel" w:hAnsi="Corbel"/>
          <w:sz w:val="24"/>
          <w:szCs w:val="24"/>
        </w:rPr>
        <w:t>)</w:t>
      </w:r>
    </w:p>
    <w:p w14:paraId="1D83D8CE" w14:textId="77777777" w:rsidR="00445970" w:rsidRPr="0045787A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45787A">
        <w:rPr>
          <w:rFonts w:ascii="Corbel" w:hAnsi="Corbel"/>
          <w:sz w:val="24"/>
          <w:szCs w:val="24"/>
        </w:rPr>
        <w:tab/>
      </w:r>
      <w:r w:rsidRPr="0045787A">
        <w:rPr>
          <w:rFonts w:ascii="Corbel" w:hAnsi="Corbel"/>
          <w:sz w:val="24"/>
          <w:szCs w:val="24"/>
        </w:rPr>
        <w:tab/>
      </w:r>
      <w:r w:rsidRPr="0045787A">
        <w:rPr>
          <w:rFonts w:ascii="Corbel" w:hAnsi="Corbel"/>
          <w:sz w:val="24"/>
          <w:szCs w:val="24"/>
        </w:rPr>
        <w:tab/>
      </w:r>
      <w:r w:rsidRPr="0045787A">
        <w:rPr>
          <w:rFonts w:ascii="Corbel" w:hAnsi="Corbel"/>
          <w:sz w:val="24"/>
          <w:szCs w:val="24"/>
        </w:rPr>
        <w:tab/>
        <w:t xml:space="preserve">Rok akademicki   </w:t>
      </w:r>
      <w:r w:rsidR="00DA4EBE" w:rsidRPr="0045787A">
        <w:rPr>
          <w:rFonts w:ascii="Corbel" w:hAnsi="Corbel"/>
          <w:sz w:val="24"/>
          <w:szCs w:val="24"/>
        </w:rPr>
        <w:t>2019/2020</w:t>
      </w:r>
    </w:p>
    <w:p w14:paraId="6621200A" w14:textId="77777777" w:rsidR="0085747A" w:rsidRPr="004578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FD70B3B" w14:textId="77777777" w:rsidR="0085747A" w:rsidRPr="0045787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45787A">
        <w:rPr>
          <w:rFonts w:ascii="Corbel" w:hAnsi="Corbel"/>
          <w:szCs w:val="24"/>
        </w:rPr>
        <w:t xml:space="preserve">1. </w:t>
      </w:r>
      <w:r w:rsidR="0085747A" w:rsidRPr="0045787A">
        <w:rPr>
          <w:rFonts w:ascii="Corbel" w:hAnsi="Corbel"/>
          <w:szCs w:val="24"/>
        </w:rPr>
        <w:t xml:space="preserve">Podstawowe </w:t>
      </w:r>
      <w:r w:rsidR="00445970" w:rsidRPr="0045787A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45787A" w14:paraId="40A7E305" w14:textId="77777777" w:rsidTr="00B819C8">
        <w:tc>
          <w:tcPr>
            <w:tcW w:w="2694" w:type="dxa"/>
            <w:vAlign w:val="center"/>
          </w:tcPr>
          <w:p w14:paraId="17D6A9FB" w14:textId="77777777" w:rsidR="0085747A" w:rsidRPr="0045787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5787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143C9F8" w14:textId="67F541E1" w:rsidR="0085747A" w:rsidRPr="0045787A" w:rsidRDefault="004400B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5787A">
              <w:rPr>
                <w:rFonts w:ascii="Corbel" w:hAnsi="Corbel"/>
                <w:b w:val="0"/>
                <w:sz w:val="24"/>
                <w:szCs w:val="24"/>
              </w:rPr>
              <w:t xml:space="preserve">Psychologia rozwoju </w:t>
            </w:r>
            <w:r w:rsidR="00D84032" w:rsidRPr="0045787A">
              <w:rPr>
                <w:rFonts w:ascii="Corbel" w:hAnsi="Corbel"/>
                <w:b w:val="0"/>
                <w:sz w:val="24"/>
                <w:szCs w:val="24"/>
              </w:rPr>
              <w:t>i wychowania</w:t>
            </w:r>
          </w:p>
        </w:tc>
      </w:tr>
      <w:tr w:rsidR="0085747A" w:rsidRPr="0045787A" w14:paraId="6C9699AA" w14:textId="77777777" w:rsidTr="00B819C8">
        <w:tc>
          <w:tcPr>
            <w:tcW w:w="2694" w:type="dxa"/>
            <w:vAlign w:val="center"/>
          </w:tcPr>
          <w:p w14:paraId="03BD0BF0" w14:textId="77777777" w:rsidR="0085747A" w:rsidRPr="0045787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5787A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4578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67FB6DB" w14:textId="77777777" w:rsidR="0085747A" w:rsidRPr="0045787A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45787A" w14:paraId="54A8294D" w14:textId="77777777" w:rsidTr="00B819C8">
        <w:tc>
          <w:tcPr>
            <w:tcW w:w="2694" w:type="dxa"/>
            <w:vAlign w:val="center"/>
          </w:tcPr>
          <w:p w14:paraId="6892121B" w14:textId="77777777" w:rsidR="0085747A" w:rsidRPr="0045787A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5787A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45787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6CD7FAF" w14:textId="54B8033F" w:rsidR="0085747A" w:rsidRPr="0045787A" w:rsidRDefault="0045787A" w:rsidP="004578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45787A" w14:paraId="782C482F" w14:textId="77777777" w:rsidTr="00B819C8">
        <w:tc>
          <w:tcPr>
            <w:tcW w:w="2694" w:type="dxa"/>
            <w:vAlign w:val="center"/>
          </w:tcPr>
          <w:p w14:paraId="524548D0" w14:textId="77777777" w:rsidR="0085747A" w:rsidRPr="0045787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5787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707253C" w14:textId="5F08760F" w:rsidR="0085747A" w:rsidRPr="0045787A" w:rsidRDefault="004578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bookmarkStart w:id="0" w:name="_GoBack"/>
            <w:bookmarkEnd w:id="0"/>
          </w:p>
        </w:tc>
      </w:tr>
      <w:tr w:rsidR="0085747A" w:rsidRPr="0045787A" w14:paraId="36591D91" w14:textId="77777777" w:rsidTr="00B819C8">
        <w:tc>
          <w:tcPr>
            <w:tcW w:w="2694" w:type="dxa"/>
            <w:vAlign w:val="center"/>
          </w:tcPr>
          <w:p w14:paraId="55DA27A9" w14:textId="77777777" w:rsidR="0085747A" w:rsidRPr="0045787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5787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D307083" w14:textId="4054D637" w:rsidR="0085747A" w:rsidRPr="0045787A" w:rsidRDefault="00D840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5787A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45787A" w14:paraId="215D0F3D" w14:textId="77777777" w:rsidTr="00B819C8">
        <w:tc>
          <w:tcPr>
            <w:tcW w:w="2694" w:type="dxa"/>
            <w:vAlign w:val="center"/>
          </w:tcPr>
          <w:p w14:paraId="13D02490" w14:textId="77777777" w:rsidR="0085747A" w:rsidRPr="0045787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5787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3175678" w14:textId="77777777" w:rsidR="0085747A" w:rsidRPr="0045787A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5787A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45787A" w14:paraId="33F8C96A" w14:textId="77777777" w:rsidTr="00B819C8">
        <w:tc>
          <w:tcPr>
            <w:tcW w:w="2694" w:type="dxa"/>
            <w:vAlign w:val="center"/>
          </w:tcPr>
          <w:p w14:paraId="0A1E623E" w14:textId="77777777" w:rsidR="0085747A" w:rsidRPr="0045787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5787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AAB9826" w14:textId="0903E97D" w:rsidR="0085747A" w:rsidRPr="0045787A" w:rsidRDefault="00D840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5787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45787A" w14:paraId="2DD51570" w14:textId="77777777" w:rsidTr="00B819C8">
        <w:tc>
          <w:tcPr>
            <w:tcW w:w="2694" w:type="dxa"/>
            <w:vAlign w:val="center"/>
          </w:tcPr>
          <w:p w14:paraId="6A53B8A7" w14:textId="77777777" w:rsidR="0085747A" w:rsidRPr="0045787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5787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8DFD402" w14:textId="134B08AB" w:rsidR="0085747A" w:rsidRPr="0045787A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5787A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45787A" w14:paraId="040AFF42" w14:textId="77777777" w:rsidTr="00B819C8">
        <w:tc>
          <w:tcPr>
            <w:tcW w:w="2694" w:type="dxa"/>
            <w:vAlign w:val="center"/>
          </w:tcPr>
          <w:p w14:paraId="62A432D1" w14:textId="77777777" w:rsidR="0085747A" w:rsidRPr="0045787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5787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45787A">
              <w:rPr>
                <w:rFonts w:ascii="Corbel" w:hAnsi="Corbel"/>
                <w:sz w:val="24"/>
                <w:szCs w:val="24"/>
              </w:rPr>
              <w:t>/y</w:t>
            </w:r>
            <w:r w:rsidRPr="0045787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03E608E" w14:textId="7011383E" w:rsidR="0085747A" w:rsidRPr="0045787A" w:rsidRDefault="00E515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5787A"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CF2CCD" w:rsidRPr="0045787A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45787A">
              <w:rPr>
                <w:rFonts w:ascii="Corbel" w:hAnsi="Corbel"/>
                <w:b w:val="0"/>
                <w:sz w:val="24"/>
                <w:szCs w:val="24"/>
              </w:rPr>
              <w:t>, semestr 2</w:t>
            </w:r>
          </w:p>
        </w:tc>
      </w:tr>
      <w:tr w:rsidR="0085747A" w:rsidRPr="0045787A" w14:paraId="6CB354D9" w14:textId="77777777" w:rsidTr="00B819C8">
        <w:tc>
          <w:tcPr>
            <w:tcW w:w="2694" w:type="dxa"/>
            <w:vAlign w:val="center"/>
          </w:tcPr>
          <w:p w14:paraId="34EF2805" w14:textId="77777777" w:rsidR="0085747A" w:rsidRPr="0045787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5787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5DF25A0" w14:textId="5186EF46" w:rsidR="0085747A" w:rsidRPr="0045787A" w:rsidRDefault="00CF2CC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5787A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45787A" w14:paraId="2A5BB727" w14:textId="77777777" w:rsidTr="00B819C8">
        <w:tc>
          <w:tcPr>
            <w:tcW w:w="2694" w:type="dxa"/>
            <w:vAlign w:val="center"/>
          </w:tcPr>
          <w:p w14:paraId="36CAEDFC" w14:textId="77777777" w:rsidR="00923D7D" w:rsidRPr="0045787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5787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218BEC8" w14:textId="77777777" w:rsidR="00923D7D" w:rsidRPr="0045787A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5787A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45787A" w14:paraId="142143DA" w14:textId="77777777" w:rsidTr="00B819C8">
        <w:tc>
          <w:tcPr>
            <w:tcW w:w="2694" w:type="dxa"/>
            <w:vAlign w:val="center"/>
          </w:tcPr>
          <w:p w14:paraId="1B8E2B5C" w14:textId="77777777" w:rsidR="0085747A" w:rsidRPr="0045787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5787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8223A3F" w14:textId="3C70F2DF" w:rsidR="0085747A" w:rsidRPr="0045787A" w:rsidRDefault="00CF2CC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5787A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E36A8A" w:rsidRPr="0045787A">
              <w:rPr>
                <w:rFonts w:ascii="Corbel" w:hAnsi="Corbel"/>
                <w:b w:val="0"/>
                <w:sz w:val="24"/>
                <w:szCs w:val="24"/>
              </w:rPr>
              <w:t xml:space="preserve">r Tomasz </w:t>
            </w:r>
            <w:proofErr w:type="spellStart"/>
            <w:r w:rsidR="00E36A8A" w:rsidRPr="0045787A">
              <w:rPr>
                <w:rFonts w:ascii="Corbel" w:hAnsi="Corbel"/>
                <w:b w:val="0"/>
                <w:sz w:val="24"/>
                <w:szCs w:val="24"/>
              </w:rPr>
              <w:t>Gosztyła</w:t>
            </w:r>
            <w:proofErr w:type="spellEnd"/>
          </w:p>
        </w:tc>
      </w:tr>
      <w:tr w:rsidR="0085747A" w:rsidRPr="0045787A" w14:paraId="299B57EB" w14:textId="77777777" w:rsidTr="00B819C8">
        <w:tc>
          <w:tcPr>
            <w:tcW w:w="2694" w:type="dxa"/>
            <w:vAlign w:val="center"/>
          </w:tcPr>
          <w:p w14:paraId="5B34C82D" w14:textId="77777777" w:rsidR="0085747A" w:rsidRPr="0045787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5787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2F05937" w14:textId="64EA2777" w:rsidR="0085747A" w:rsidRPr="0045787A" w:rsidRDefault="00CF2CC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5787A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DE5AF7" w:rsidRPr="0045787A">
              <w:rPr>
                <w:rFonts w:ascii="Corbel" w:hAnsi="Corbel"/>
                <w:b w:val="0"/>
                <w:sz w:val="24"/>
                <w:szCs w:val="24"/>
              </w:rPr>
              <w:t xml:space="preserve">r Tomasz </w:t>
            </w:r>
            <w:proofErr w:type="spellStart"/>
            <w:r w:rsidR="00DE5AF7" w:rsidRPr="0045787A">
              <w:rPr>
                <w:rFonts w:ascii="Corbel" w:hAnsi="Corbel"/>
                <w:b w:val="0"/>
                <w:sz w:val="24"/>
                <w:szCs w:val="24"/>
              </w:rPr>
              <w:t>Gosztyła</w:t>
            </w:r>
            <w:proofErr w:type="spellEnd"/>
            <w:r w:rsidR="00812F2D" w:rsidRPr="0045787A">
              <w:rPr>
                <w:rFonts w:ascii="Corbel" w:hAnsi="Corbel"/>
                <w:b w:val="0"/>
                <w:sz w:val="24"/>
                <w:szCs w:val="24"/>
              </w:rPr>
              <w:t>, mgr Anna Englert-Bator</w:t>
            </w:r>
          </w:p>
        </w:tc>
      </w:tr>
    </w:tbl>
    <w:p w14:paraId="47888A0B" w14:textId="77777777" w:rsidR="0085747A" w:rsidRPr="0045787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5787A">
        <w:rPr>
          <w:rFonts w:ascii="Corbel" w:hAnsi="Corbel"/>
          <w:sz w:val="24"/>
          <w:szCs w:val="24"/>
        </w:rPr>
        <w:t xml:space="preserve">* </w:t>
      </w:r>
      <w:r w:rsidRPr="0045787A">
        <w:rPr>
          <w:rFonts w:ascii="Corbel" w:hAnsi="Corbel"/>
          <w:i/>
          <w:sz w:val="24"/>
          <w:szCs w:val="24"/>
        </w:rPr>
        <w:t>-</w:t>
      </w:r>
      <w:r w:rsidR="00B90885" w:rsidRPr="0045787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45787A">
        <w:rPr>
          <w:rFonts w:ascii="Corbel" w:hAnsi="Corbel"/>
          <w:b w:val="0"/>
          <w:sz w:val="24"/>
          <w:szCs w:val="24"/>
        </w:rPr>
        <w:t>e,</w:t>
      </w:r>
      <w:r w:rsidRPr="0045787A">
        <w:rPr>
          <w:rFonts w:ascii="Corbel" w:hAnsi="Corbel"/>
          <w:i/>
          <w:sz w:val="24"/>
          <w:szCs w:val="24"/>
        </w:rPr>
        <w:t xml:space="preserve"> </w:t>
      </w:r>
      <w:r w:rsidRPr="0045787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45787A">
        <w:rPr>
          <w:rFonts w:ascii="Corbel" w:hAnsi="Corbel"/>
          <w:b w:val="0"/>
          <w:i/>
          <w:sz w:val="24"/>
          <w:szCs w:val="24"/>
        </w:rPr>
        <w:t>w Jednostce</w:t>
      </w:r>
    </w:p>
    <w:p w14:paraId="5C24A043" w14:textId="77777777" w:rsidR="00923D7D" w:rsidRPr="0045787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4250322" w14:textId="77777777" w:rsidR="0085747A" w:rsidRPr="0045787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45787A">
        <w:rPr>
          <w:rFonts w:ascii="Corbel" w:hAnsi="Corbel"/>
          <w:sz w:val="24"/>
          <w:szCs w:val="24"/>
        </w:rPr>
        <w:t>1.</w:t>
      </w:r>
      <w:r w:rsidR="00E22FBC" w:rsidRPr="0045787A">
        <w:rPr>
          <w:rFonts w:ascii="Corbel" w:hAnsi="Corbel"/>
          <w:sz w:val="24"/>
          <w:szCs w:val="24"/>
        </w:rPr>
        <w:t>1</w:t>
      </w:r>
      <w:r w:rsidRPr="0045787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AF5EC32" w14:textId="77777777" w:rsidR="00923D7D" w:rsidRPr="0045787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45787A" w14:paraId="55ABA2D7" w14:textId="77777777" w:rsidTr="0044186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30085" w14:textId="77777777" w:rsidR="00015B8F" w:rsidRPr="0045787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5787A">
              <w:rPr>
                <w:rFonts w:ascii="Corbel" w:hAnsi="Corbel"/>
                <w:szCs w:val="24"/>
              </w:rPr>
              <w:t>Semestr</w:t>
            </w:r>
          </w:p>
          <w:p w14:paraId="41E7DDA9" w14:textId="77777777" w:rsidR="00015B8F" w:rsidRPr="0045787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5787A">
              <w:rPr>
                <w:rFonts w:ascii="Corbel" w:hAnsi="Corbel"/>
                <w:szCs w:val="24"/>
              </w:rPr>
              <w:t>(</w:t>
            </w:r>
            <w:r w:rsidR="00363F78" w:rsidRPr="0045787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F7315" w14:textId="77777777" w:rsidR="00015B8F" w:rsidRPr="0045787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5787A">
              <w:rPr>
                <w:rFonts w:ascii="Corbel" w:hAnsi="Corbel"/>
                <w:szCs w:val="24"/>
              </w:rPr>
              <w:t>Wykł</w:t>
            </w:r>
            <w:proofErr w:type="spellEnd"/>
            <w:r w:rsidRPr="0045787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EF2E6" w14:textId="77777777" w:rsidR="00015B8F" w:rsidRPr="0045787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5787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94E93" w14:textId="77777777" w:rsidR="00015B8F" w:rsidRPr="0045787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5787A">
              <w:rPr>
                <w:rFonts w:ascii="Corbel" w:hAnsi="Corbel"/>
                <w:szCs w:val="24"/>
              </w:rPr>
              <w:t>Konw</w:t>
            </w:r>
            <w:proofErr w:type="spellEnd"/>
            <w:r w:rsidRPr="0045787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84254" w14:textId="77777777" w:rsidR="00015B8F" w:rsidRPr="0045787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5787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5840D" w14:textId="77777777" w:rsidR="00015B8F" w:rsidRPr="0045787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5787A">
              <w:rPr>
                <w:rFonts w:ascii="Corbel" w:hAnsi="Corbel"/>
                <w:szCs w:val="24"/>
              </w:rPr>
              <w:t>Sem</w:t>
            </w:r>
            <w:proofErr w:type="spellEnd"/>
            <w:r w:rsidRPr="0045787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7EA86" w14:textId="77777777" w:rsidR="00015B8F" w:rsidRPr="0045787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5787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CDDA2" w14:textId="77777777" w:rsidR="00015B8F" w:rsidRPr="0045787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5787A">
              <w:rPr>
                <w:rFonts w:ascii="Corbel" w:hAnsi="Corbel"/>
                <w:szCs w:val="24"/>
              </w:rPr>
              <w:t>Prakt</w:t>
            </w:r>
            <w:proofErr w:type="spellEnd"/>
            <w:r w:rsidRPr="0045787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F9095" w14:textId="77777777" w:rsidR="00015B8F" w:rsidRPr="0045787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5787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A5A02" w14:textId="77777777" w:rsidR="00015B8F" w:rsidRPr="0045787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5787A">
              <w:rPr>
                <w:rFonts w:ascii="Corbel" w:hAnsi="Corbel"/>
                <w:b/>
                <w:szCs w:val="24"/>
              </w:rPr>
              <w:t>Liczba pkt</w:t>
            </w:r>
            <w:r w:rsidR="00B90885" w:rsidRPr="0045787A">
              <w:rPr>
                <w:rFonts w:ascii="Corbel" w:hAnsi="Corbel"/>
                <w:b/>
                <w:szCs w:val="24"/>
              </w:rPr>
              <w:t>.</w:t>
            </w:r>
            <w:r w:rsidRPr="0045787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45787A" w14:paraId="2A6EE2C6" w14:textId="77777777" w:rsidTr="0044186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30113" w14:textId="53F339F8" w:rsidR="00015B8F" w:rsidRPr="0045787A" w:rsidRDefault="0044186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5787A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D101F" w14:textId="1033B229" w:rsidR="00015B8F" w:rsidRPr="0045787A" w:rsidRDefault="003C19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5787A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01D0C" w14:textId="13EB1E51" w:rsidR="00015B8F" w:rsidRPr="0045787A" w:rsidRDefault="003C19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5787A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74082" w14:textId="77777777" w:rsidR="00015B8F" w:rsidRPr="0045787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28B54" w14:textId="77777777" w:rsidR="00015B8F" w:rsidRPr="0045787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7CFA8" w14:textId="77777777" w:rsidR="00015B8F" w:rsidRPr="0045787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65E70" w14:textId="77777777" w:rsidR="00015B8F" w:rsidRPr="0045787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1B2A5" w14:textId="77777777" w:rsidR="00015B8F" w:rsidRPr="0045787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F5A7B" w14:textId="77777777" w:rsidR="00015B8F" w:rsidRPr="0045787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EE1F1" w14:textId="3503CC57" w:rsidR="00015B8F" w:rsidRPr="0045787A" w:rsidRDefault="0044186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5787A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3B970C33" w14:textId="77777777" w:rsidR="00923D7D" w:rsidRPr="0045787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CBBC264" w14:textId="77777777" w:rsidR="00923D7D" w:rsidRPr="0045787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A1D4335" w14:textId="77777777" w:rsidR="0085747A" w:rsidRPr="004578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5787A">
        <w:rPr>
          <w:rFonts w:ascii="Corbel" w:hAnsi="Corbel"/>
          <w:smallCaps w:val="0"/>
          <w:szCs w:val="24"/>
        </w:rPr>
        <w:t>1.</w:t>
      </w:r>
      <w:r w:rsidR="00E22FBC" w:rsidRPr="0045787A">
        <w:rPr>
          <w:rFonts w:ascii="Corbel" w:hAnsi="Corbel"/>
          <w:smallCaps w:val="0"/>
          <w:szCs w:val="24"/>
        </w:rPr>
        <w:t>2</w:t>
      </w:r>
      <w:r w:rsidR="00F83B28" w:rsidRPr="0045787A">
        <w:rPr>
          <w:rFonts w:ascii="Corbel" w:hAnsi="Corbel"/>
          <w:smallCaps w:val="0"/>
          <w:szCs w:val="24"/>
        </w:rPr>
        <w:t>.</w:t>
      </w:r>
      <w:r w:rsidR="00F83B28" w:rsidRPr="0045787A">
        <w:rPr>
          <w:rFonts w:ascii="Corbel" w:hAnsi="Corbel"/>
          <w:smallCaps w:val="0"/>
          <w:szCs w:val="24"/>
        </w:rPr>
        <w:tab/>
      </w:r>
      <w:r w:rsidRPr="0045787A">
        <w:rPr>
          <w:rFonts w:ascii="Corbel" w:hAnsi="Corbel"/>
          <w:smallCaps w:val="0"/>
          <w:szCs w:val="24"/>
        </w:rPr>
        <w:t xml:space="preserve">Sposób realizacji zajęć  </w:t>
      </w:r>
    </w:p>
    <w:p w14:paraId="0FA809AB" w14:textId="4748EA9B" w:rsidR="0085747A" w:rsidRPr="0045787A" w:rsidRDefault="00DE5AF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45787A">
        <w:rPr>
          <w:rFonts w:ascii="Corbel" w:eastAsia="MS Gothic" w:hAnsi="Corbel" w:cs="MS Gothic"/>
          <w:b w:val="0"/>
          <w:szCs w:val="24"/>
          <w:u w:val="single"/>
        </w:rPr>
        <w:t xml:space="preserve">X </w:t>
      </w:r>
      <w:r w:rsidR="0085747A" w:rsidRPr="0045787A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3C87AE8D" w14:textId="77777777" w:rsidR="0085747A" w:rsidRPr="0045787A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5787A">
        <w:rPr>
          <w:rFonts w:ascii="MS Gothic" w:eastAsia="MS Gothic" w:hAnsi="MS Gothic" w:cs="MS Gothic" w:hint="eastAsia"/>
          <w:b w:val="0"/>
          <w:szCs w:val="24"/>
        </w:rPr>
        <w:t>☐</w:t>
      </w:r>
      <w:r w:rsidRPr="0045787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C40315D" w14:textId="77777777" w:rsidR="0085747A" w:rsidRPr="0045787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5B283F9" w14:textId="77777777" w:rsidR="00E22FBC" w:rsidRPr="0045787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5787A">
        <w:rPr>
          <w:rFonts w:ascii="Corbel" w:hAnsi="Corbel"/>
          <w:smallCaps w:val="0"/>
          <w:szCs w:val="24"/>
        </w:rPr>
        <w:t xml:space="preserve">1.3 </w:t>
      </w:r>
      <w:r w:rsidR="00F83B28" w:rsidRPr="0045787A">
        <w:rPr>
          <w:rFonts w:ascii="Corbel" w:hAnsi="Corbel"/>
          <w:smallCaps w:val="0"/>
          <w:szCs w:val="24"/>
        </w:rPr>
        <w:tab/>
      </w:r>
      <w:r w:rsidRPr="0045787A">
        <w:rPr>
          <w:rFonts w:ascii="Corbel" w:hAnsi="Corbel"/>
          <w:smallCaps w:val="0"/>
          <w:szCs w:val="24"/>
        </w:rPr>
        <w:t>For</w:t>
      </w:r>
      <w:r w:rsidR="00445970" w:rsidRPr="0045787A">
        <w:rPr>
          <w:rFonts w:ascii="Corbel" w:hAnsi="Corbel"/>
          <w:smallCaps w:val="0"/>
          <w:szCs w:val="24"/>
        </w:rPr>
        <w:t xml:space="preserve">ma zaliczenia przedmiotu </w:t>
      </w:r>
      <w:r w:rsidRPr="0045787A">
        <w:rPr>
          <w:rFonts w:ascii="Corbel" w:hAnsi="Corbel"/>
          <w:smallCaps w:val="0"/>
          <w:szCs w:val="24"/>
        </w:rPr>
        <w:t xml:space="preserve"> (z toku) </w:t>
      </w:r>
      <w:r w:rsidRPr="0045787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C7D8A00" w14:textId="77777777" w:rsidR="009C54AE" w:rsidRPr="0045787A" w:rsidRDefault="00E5152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45787A">
        <w:rPr>
          <w:rFonts w:ascii="Corbel" w:hAnsi="Corbel"/>
          <w:b w:val="0"/>
          <w:szCs w:val="24"/>
        </w:rPr>
        <w:t>egzamin</w:t>
      </w:r>
    </w:p>
    <w:p w14:paraId="6723F1B9" w14:textId="77777777" w:rsidR="00E960BB" w:rsidRPr="0045787A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FD2A3C" w14:textId="77777777" w:rsidR="00E960BB" w:rsidRPr="0045787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5787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5787A" w14:paraId="5E96D769" w14:textId="77777777" w:rsidTr="00745302">
        <w:tc>
          <w:tcPr>
            <w:tcW w:w="9670" w:type="dxa"/>
          </w:tcPr>
          <w:p w14:paraId="534A2C71" w14:textId="46A86BB5" w:rsidR="0085747A" w:rsidRPr="0045787A" w:rsidRDefault="00DE5AF7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578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z zakresu </w:t>
            </w:r>
            <w:r w:rsidR="00534302" w:rsidRPr="004578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psychologii</w:t>
            </w:r>
          </w:p>
          <w:p w14:paraId="5F97D36D" w14:textId="77777777" w:rsidR="0085747A" w:rsidRPr="0045787A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5BD2B6AD" w14:textId="563B260F" w:rsidR="00087E43" w:rsidRPr="0045787A" w:rsidRDefault="00087E43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5787A">
        <w:rPr>
          <w:rFonts w:ascii="Corbel" w:hAnsi="Corbel"/>
          <w:szCs w:val="24"/>
        </w:rPr>
        <w:br w:type="page"/>
      </w:r>
    </w:p>
    <w:p w14:paraId="362FE2A5" w14:textId="77777777" w:rsidR="00153C41" w:rsidRPr="0045787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DB6FB64" w14:textId="77777777" w:rsidR="0085747A" w:rsidRPr="004578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5787A">
        <w:rPr>
          <w:rFonts w:ascii="Corbel" w:hAnsi="Corbel"/>
          <w:szCs w:val="24"/>
        </w:rPr>
        <w:t>3.</w:t>
      </w:r>
      <w:r w:rsidR="0085747A" w:rsidRPr="0045787A">
        <w:rPr>
          <w:rFonts w:ascii="Corbel" w:hAnsi="Corbel"/>
          <w:szCs w:val="24"/>
        </w:rPr>
        <w:t xml:space="preserve"> </w:t>
      </w:r>
      <w:r w:rsidR="00A84C85" w:rsidRPr="0045787A">
        <w:rPr>
          <w:rFonts w:ascii="Corbel" w:hAnsi="Corbel"/>
          <w:szCs w:val="24"/>
        </w:rPr>
        <w:t>cele, efekty uczenia się</w:t>
      </w:r>
      <w:r w:rsidR="0085747A" w:rsidRPr="0045787A">
        <w:rPr>
          <w:rFonts w:ascii="Corbel" w:hAnsi="Corbel"/>
          <w:szCs w:val="24"/>
        </w:rPr>
        <w:t xml:space="preserve"> , treści Programowe i stosowane metody Dydaktyczne</w:t>
      </w:r>
    </w:p>
    <w:p w14:paraId="2FD6FE6D" w14:textId="77777777" w:rsidR="0085747A" w:rsidRPr="0045787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5EB5FEE" w14:textId="77777777" w:rsidR="0085747A" w:rsidRPr="004578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45787A">
        <w:rPr>
          <w:rFonts w:ascii="Corbel" w:hAnsi="Corbel"/>
          <w:sz w:val="24"/>
          <w:szCs w:val="24"/>
        </w:rPr>
        <w:t xml:space="preserve">3.1 </w:t>
      </w:r>
      <w:r w:rsidR="00C05F44" w:rsidRPr="0045787A">
        <w:rPr>
          <w:rFonts w:ascii="Corbel" w:hAnsi="Corbel"/>
          <w:sz w:val="24"/>
          <w:szCs w:val="24"/>
        </w:rPr>
        <w:t>Cele przedmiotu</w:t>
      </w:r>
    </w:p>
    <w:p w14:paraId="11CC207B" w14:textId="77777777" w:rsidR="00F83B28" w:rsidRPr="0045787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9A623D" w:rsidRPr="0045787A" w14:paraId="097DCC3D" w14:textId="77777777" w:rsidTr="009A623D">
        <w:tc>
          <w:tcPr>
            <w:tcW w:w="845" w:type="dxa"/>
            <w:vAlign w:val="center"/>
          </w:tcPr>
          <w:p w14:paraId="5F06BB30" w14:textId="77777777" w:rsidR="009A623D" w:rsidRPr="0045787A" w:rsidRDefault="009A623D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5787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20481C99" w14:textId="1F84F35F" w:rsidR="009A623D" w:rsidRPr="0045787A" w:rsidRDefault="009A623D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5787A">
              <w:rPr>
                <w:rFonts w:ascii="Corbel" w:hAnsi="Corbel"/>
                <w:b w:val="0"/>
                <w:bCs/>
                <w:sz w:val="24"/>
                <w:szCs w:val="24"/>
              </w:rPr>
              <w:t>przybliżenie studentom problemów i zadań psychologii rozwoju człowieka i psychologii wychowania oraz wyakcentowanie wzajemnych relacji między tymi dyscyplinami psychologicznymi</w:t>
            </w:r>
          </w:p>
        </w:tc>
      </w:tr>
      <w:tr w:rsidR="009A623D" w:rsidRPr="0045787A" w14:paraId="60EB82A9" w14:textId="77777777" w:rsidTr="009A623D">
        <w:tc>
          <w:tcPr>
            <w:tcW w:w="845" w:type="dxa"/>
            <w:vAlign w:val="center"/>
          </w:tcPr>
          <w:p w14:paraId="3A10EB8B" w14:textId="35C0DEEE" w:rsidR="009A623D" w:rsidRPr="0045787A" w:rsidRDefault="009A623D" w:rsidP="009A623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5787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362913DB" w14:textId="4A7958EE" w:rsidR="009A623D" w:rsidRPr="0045787A" w:rsidRDefault="009A623D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5787A">
              <w:rPr>
                <w:rFonts w:ascii="Corbel" w:hAnsi="Corbel"/>
                <w:b w:val="0"/>
                <w:bCs/>
                <w:sz w:val="24"/>
                <w:szCs w:val="24"/>
              </w:rPr>
              <w:t>zwrócenie uwagi na wielość i złożoność czynników rozwoju psychicznego ze szczególnym podkreśleniem znaczenia wychowania</w:t>
            </w:r>
          </w:p>
        </w:tc>
      </w:tr>
      <w:tr w:rsidR="009A623D" w:rsidRPr="0045787A" w14:paraId="029EFD04" w14:textId="77777777" w:rsidTr="009A623D">
        <w:tc>
          <w:tcPr>
            <w:tcW w:w="845" w:type="dxa"/>
            <w:vAlign w:val="center"/>
          </w:tcPr>
          <w:p w14:paraId="46007FE3" w14:textId="660FA6E6" w:rsidR="009A623D" w:rsidRPr="0045787A" w:rsidRDefault="009A623D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5787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1C36EFEC" w14:textId="2C557F00" w:rsidR="009A623D" w:rsidRPr="0045787A" w:rsidRDefault="009A623D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5787A">
              <w:rPr>
                <w:rFonts w:ascii="Corbel" w:hAnsi="Corbel"/>
                <w:b w:val="0"/>
                <w:bCs/>
                <w:sz w:val="24"/>
                <w:szCs w:val="24"/>
              </w:rPr>
              <w:t>omówienie zjawisk i prawidłowości rozwojowych w odniesieniu do poszczególnych sfer funkcjonowania człowieka oraz roli wspierania rozwoju w zakresie każdej z wyodrębnionych sfer</w:t>
            </w:r>
          </w:p>
        </w:tc>
      </w:tr>
      <w:tr w:rsidR="009A623D" w:rsidRPr="0045787A" w14:paraId="727C7133" w14:textId="77777777" w:rsidTr="009A623D">
        <w:tc>
          <w:tcPr>
            <w:tcW w:w="845" w:type="dxa"/>
            <w:vAlign w:val="center"/>
          </w:tcPr>
          <w:p w14:paraId="188AA449" w14:textId="0CA2466D" w:rsidR="009A623D" w:rsidRPr="0045787A" w:rsidRDefault="009A623D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5787A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19CD427D" w14:textId="66F5E2FD" w:rsidR="009A623D" w:rsidRPr="0045787A" w:rsidRDefault="009A623D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5787A">
              <w:rPr>
                <w:rFonts w:ascii="Corbel" w:hAnsi="Corbel"/>
                <w:b w:val="0"/>
                <w:bCs/>
                <w:sz w:val="24"/>
                <w:szCs w:val="24"/>
              </w:rPr>
              <w:t>zaznajomienie słuchaczy z podstawowymi koncepcjami i modelami rozwoju psychicznego</w:t>
            </w:r>
          </w:p>
        </w:tc>
      </w:tr>
      <w:tr w:rsidR="009A623D" w:rsidRPr="0045787A" w14:paraId="49BF4669" w14:textId="77777777" w:rsidTr="009A623D">
        <w:tc>
          <w:tcPr>
            <w:tcW w:w="845" w:type="dxa"/>
            <w:vAlign w:val="center"/>
          </w:tcPr>
          <w:p w14:paraId="2B0FAFC8" w14:textId="368D56A3" w:rsidR="009A623D" w:rsidRPr="0045787A" w:rsidRDefault="009A623D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5787A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</w:tcPr>
          <w:p w14:paraId="13D7680C" w14:textId="0211E266" w:rsidR="009A623D" w:rsidRPr="0045787A" w:rsidRDefault="009A623D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5787A">
              <w:rPr>
                <w:rFonts w:ascii="Corbel" w:hAnsi="Corbel"/>
                <w:b w:val="0"/>
                <w:bCs/>
                <w:sz w:val="24"/>
                <w:szCs w:val="24"/>
              </w:rPr>
              <w:t>przygotowanie do kontaktu z dziećmi, młodzieżą, dorosłymi w trakcie procesu nauczania i wychowania oraz do dostrzegania, rozumienia i rozwiązywania podstawowych problemów związanych z funkcjonowaniem człowieka na danym etapie rozwoju</w:t>
            </w:r>
          </w:p>
        </w:tc>
      </w:tr>
    </w:tbl>
    <w:p w14:paraId="285D327C" w14:textId="77777777" w:rsidR="0085747A" w:rsidRPr="004578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A668316" w14:textId="7C18E115" w:rsidR="001D7B54" w:rsidRPr="0045787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5787A">
        <w:rPr>
          <w:rFonts w:ascii="Corbel" w:hAnsi="Corbel"/>
          <w:b/>
          <w:sz w:val="24"/>
          <w:szCs w:val="24"/>
        </w:rPr>
        <w:t xml:space="preserve">3.2 </w:t>
      </w:r>
      <w:r w:rsidR="001D7B54" w:rsidRPr="0045787A">
        <w:rPr>
          <w:rFonts w:ascii="Corbel" w:hAnsi="Corbel"/>
          <w:b/>
          <w:sz w:val="24"/>
          <w:szCs w:val="24"/>
        </w:rPr>
        <w:t xml:space="preserve">Efekty </w:t>
      </w:r>
      <w:r w:rsidR="00C05F44" w:rsidRPr="0045787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45787A">
        <w:rPr>
          <w:rFonts w:ascii="Corbel" w:hAnsi="Corbel"/>
          <w:b/>
          <w:sz w:val="24"/>
          <w:szCs w:val="24"/>
        </w:rPr>
        <w:t>dla przedmiotu</w:t>
      </w:r>
      <w:r w:rsidR="00445970" w:rsidRPr="0045787A">
        <w:rPr>
          <w:rFonts w:ascii="Corbel" w:hAnsi="Corbel"/>
          <w:sz w:val="24"/>
          <w:szCs w:val="24"/>
        </w:rPr>
        <w:t xml:space="preserve"> </w:t>
      </w:r>
    </w:p>
    <w:p w14:paraId="79074837" w14:textId="77777777" w:rsidR="001D7B54" w:rsidRPr="0045787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45787A" w14:paraId="580B35BE" w14:textId="77777777" w:rsidTr="002D4111">
        <w:tc>
          <w:tcPr>
            <w:tcW w:w="1680" w:type="dxa"/>
            <w:vAlign w:val="center"/>
          </w:tcPr>
          <w:p w14:paraId="276A6177" w14:textId="77777777" w:rsidR="0085747A" w:rsidRPr="0045787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5787A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45787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45787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45787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3A2AE05E" w14:textId="77777777" w:rsidR="0085747A" w:rsidRPr="004578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5787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45787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45787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3729D2E5" w14:textId="2E7F00AB" w:rsidR="00BD6306" w:rsidRPr="0045787A" w:rsidRDefault="00BD6306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5787A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5A8C6BAA" w14:textId="77777777" w:rsidR="0085747A" w:rsidRPr="004578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5787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45787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45787A" w14:paraId="5D356227" w14:textId="77777777" w:rsidTr="002D4111">
        <w:tc>
          <w:tcPr>
            <w:tcW w:w="1680" w:type="dxa"/>
          </w:tcPr>
          <w:p w14:paraId="36A722B8" w14:textId="6AC38057" w:rsidR="0085747A" w:rsidRPr="004578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787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D4111" w:rsidRPr="0045787A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975" w:type="dxa"/>
          </w:tcPr>
          <w:p w14:paraId="44EBCFAD" w14:textId="555C8FBF" w:rsidR="0085747A" w:rsidRPr="0045787A" w:rsidRDefault="002D41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787A">
              <w:rPr>
                <w:rFonts w:ascii="Corbel" w:hAnsi="Corbel"/>
                <w:b w:val="0"/>
                <w:smallCaps w:val="0"/>
                <w:szCs w:val="24"/>
              </w:rPr>
              <w:t xml:space="preserve">Zdefiniuje pojęcie rozwoju i zmiany rozwojowej. </w:t>
            </w:r>
            <w:r w:rsidR="00231136" w:rsidRPr="0045787A">
              <w:rPr>
                <w:rFonts w:ascii="Corbel" w:hAnsi="Corbel"/>
                <w:b w:val="0"/>
                <w:smallCaps w:val="0"/>
                <w:szCs w:val="24"/>
              </w:rPr>
              <w:t xml:space="preserve">Scharakteryzuje czynniki rozwoju psychicznego człowieka, ze szczególnym </w:t>
            </w:r>
            <w:r w:rsidRPr="0045787A">
              <w:rPr>
                <w:rFonts w:ascii="Corbel" w:hAnsi="Corbel"/>
                <w:b w:val="0"/>
                <w:smallCaps w:val="0"/>
                <w:szCs w:val="24"/>
              </w:rPr>
              <w:t>uwzględnieniem roli wychowania</w:t>
            </w:r>
            <w:r w:rsidR="00B67290" w:rsidRPr="0045787A">
              <w:rPr>
                <w:rFonts w:ascii="Corbel" w:hAnsi="Corbel"/>
                <w:b w:val="0"/>
                <w:smallCaps w:val="0"/>
                <w:szCs w:val="24"/>
              </w:rPr>
              <w:t>, w odniesieniu do poszczególnych sfer (poznawczej, emocjonalnej, społecznej)</w:t>
            </w:r>
          </w:p>
        </w:tc>
        <w:tc>
          <w:tcPr>
            <w:tcW w:w="1865" w:type="dxa"/>
          </w:tcPr>
          <w:p w14:paraId="12846EEF" w14:textId="77777777" w:rsidR="002D4111" w:rsidRPr="0045787A" w:rsidRDefault="002D4111" w:rsidP="002D41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787A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7846CF13" w14:textId="67ADD2FF" w:rsidR="002D4111" w:rsidRPr="0045787A" w:rsidRDefault="002D4111" w:rsidP="002D41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787A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  <w:p w14:paraId="74B2F3E2" w14:textId="77777777" w:rsidR="0085747A" w:rsidRPr="0045787A" w:rsidRDefault="002D4111" w:rsidP="002D41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787A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  <w:p w14:paraId="258AE9BB" w14:textId="65F58ECB" w:rsidR="002D4111" w:rsidRPr="0045787A" w:rsidRDefault="002D4111" w:rsidP="002D41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787A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231136" w:rsidRPr="0045787A" w14:paraId="368B62E4" w14:textId="77777777" w:rsidTr="002D4111">
        <w:tc>
          <w:tcPr>
            <w:tcW w:w="1680" w:type="dxa"/>
          </w:tcPr>
          <w:p w14:paraId="3D7BA37E" w14:textId="62C5542F" w:rsidR="00231136" w:rsidRPr="0045787A" w:rsidRDefault="002D41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787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4B3BE7D3" w14:textId="32B2B906" w:rsidR="00231136" w:rsidRPr="0045787A" w:rsidRDefault="002D41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45787A">
              <w:rPr>
                <w:rFonts w:ascii="Corbel" w:hAnsi="Corbel"/>
                <w:b w:val="0"/>
                <w:smallCaps w:val="0"/>
                <w:szCs w:val="24"/>
              </w:rPr>
              <w:t>Omówi podstawowe koncepcje i modele rozwoju psychicznego</w:t>
            </w:r>
          </w:p>
        </w:tc>
        <w:tc>
          <w:tcPr>
            <w:tcW w:w="1865" w:type="dxa"/>
          </w:tcPr>
          <w:p w14:paraId="54395554" w14:textId="4BF63298" w:rsidR="00231136" w:rsidRPr="0045787A" w:rsidRDefault="002D41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787A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231136" w:rsidRPr="0045787A" w14:paraId="25B23356" w14:textId="77777777" w:rsidTr="002D4111">
        <w:tc>
          <w:tcPr>
            <w:tcW w:w="1680" w:type="dxa"/>
          </w:tcPr>
          <w:p w14:paraId="1C5D8378" w14:textId="21AC92A1" w:rsidR="00231136" w:rsidRPr="0045787A" w:rsidRDefault="002D41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787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4A8966BD" w14:textId="39A61F2B" w:rsidR="00231136" w:rsidRPr="0045787A" w:rsidRDefault="002D4111" w:rsidP="00087E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45787A">
              <w:rPr>
                <w:rFonts w:ascii="Corbel" w:hAnsi="Corbel"/>
                <w:b w:val="0"/>
                <w:smallCaps w:val="0"/>
                <w:szCs w:val="24"/>
              </w:rPr>
              <w:t>Oceni proces rozwoju dziecka, w aspekcie motorycznym, poznawczym, emocjonalnym i społecznym, z uwzględnieniem oddziaływań wychowawczych, formułując wskazania dotyczące wspierania rozwoju</w:t>
            </w:r>
            <w:r w:rsidRPr="0045787A">
              <w:rPr>
                <w:rFonts w:ascii="Corbel" w:hAnsi="Corbel"/>
                <w:b w:val="0"/>
                <w:smallCaps w:val="0"/>
                <w:color w:val="FF0000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5DF0ECE6" w14:textId="2558EE02" w:rsidR="002D4111" w:rsidRPr="0045787A" w:rsidRDefault="002D41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787A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  <w:p w14:paraId="143739D4" w14:textId="3AF82D5C" w:rsidR="002D4111" w:rsidRPr="0045787A" w:rsidRDefault="002D41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787A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231136" w:rsidRPr="0045787A" w14:paraId="5ADAC37F" w14:textId="77777777" w:rsidTr="002D4111">
        <w:tc>
          <w:tcPr>
            <w:tcW w:w="1680" w:type="dxa"/>
          </w:tcPr>
          <w:p w14:paraId="4068425C" w14:textId="0A78BCC7" w:rsidR="00231136" w:rsidRPr="0045787A" w:rsidRDefault="00262B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787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7AC68E46" w14:textId="7B3BA140" w:rsidR="00231136" w:rsidRPr="0045787A" w:rsidRDefault="00262B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787A">
              <w:rPr>
                <w:rFonts w:ascii="Corbel" w:hAnsi="Corbel"/>
                <w:b w:val="0"/>
                <w:smallCaps w:val="0"/>
                <w:szCs w:val="24"/>
              </w:rPr>
              <w:t xml:space="preserve">Uzasadni znaczenie wiedzy z zakresu psychologii rozwoju i wychowania w </w:t>
            </w:r>
            <w:r w:rsidR="00087E43" w:rsidRPr="0045787A">
              <w:rPr>
                <w:rFonts w:ascii="Corbel" w:hAnsi="Corbel"/>
                <w:b w:val="0"/>
                <w:smallCaps w:val="0"/>
                <w:szCs w:val="24"/>
              </w:rPr>
              <w:t>projektowaniu</w:t>
            </w:r>
            <w:r w:rsidRPr="0045787A">
              <w:rPr>
                <w:rFonts w:ascii="Corbel" w:hAnsi="Corbel"/>
                <w:b w:val="0"/>
                <w:smallCaps w:val="0"/>
                <w:szCs w:val="24"/>
              </w:rPr>
              <w:t xml:space="preserve"> własnego rozwoju</w:t>
            </w:r>
          </w:p>
        </w:tc>
        <w:tc>
          <w:tcPr>
            <w:tcW w:w="1865" w:type="dxa"/>
          </w:tcPr>
          <w:p w14:paraId="2E4CFEE1" w14:textId="23F27002" w:rsidR="00231136" w:rsidRPr="0045787A" w:rsidRDefault="00262B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787A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51764946" w14:textId="77777777" w:rsidR="0085747A" w:rsidRPr="004578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1E5EC01" w14:textId="77777777" w:rsidR="0085747A" w:rsidRPr="004578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5787A">
        <w:rPr>
          <w:rFonts w:ascii="Corbel" w:hAnsi="Corbel"/>
          <w:b/>
          <w:sz w:val="24"/>
          <w:szCs w:val="24"/>
        </w:rPr>
        <w:t>3.3</w:t>
      </w:r>
      <w:r w:rsidR="001D7B54" w:rsidRPr="0045787A">
        <w:rPr>
          <w:rFonts w:ascii="Corbel" w:hAnsi="Corbel"/>
          <w:b/>
          <w:sz w:val="24"/>
          <w:szCs w:val="24"/>
        </w:rPr>
        <w:t xml:space="preserve"> </w:t>
      </w:r>
      <w:r w:rsidR="0085747A" w:rsidRPr="0045787A">
        <w:rPr>
          <w:rFonts w:ascii="Corbel" w:hAnsi="Corbel"/>
          <w:b/>
          <w:sz w:val="24"/>
          <w:szCs w:val="24"/>
        </w:rPr>
        <w:t>T</w:t>
      </w:r>
      <w:r w:rsidR="001D7B54" w:rsidRPr="0045787A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45787A">
        <w:rPr>
          <w:rFonts w:ascii="Corbel" w:hAnsi="Corbel"/>
          <w:sz w:val="24"/>
          <w:szCs w:val="24"/>
        </w:rPr>
        <w:t xml:space="preserve">  </w:t>
      </w:r>
    </w:p>
    <w:p w14:paraId="2C9BB995" w14:textId="77777777" w:rsidR="0085747A" w:rsidRPr="004578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45787A">
        <w:rPr>
          <w:rFonts w:ascii="Corbel" w:hAnsi="Corbel"/>
          <w:sz w:val="24"/>
          <w:szCs w:val="24"/>
        </w:rPr>
        <w:t xml:space="preserve">Problematyka wykładu </w:t>
      </w:r>
    </w:p>
    <w:p w14:paraId="6D2B4D16" w14:textId="77777777" w:rsidR="00675843" w:rsidRPr="0045787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5787A" w14:paraId="7BAD91AA" w14:textId="77777777" w:rsidTr="00C3359A">
        <w:tc>
          <w:tcPr>
            <w:tcW w:w="9520" w:type="dxa"/>
          </w:tcPr>
          <w:p w14:paraId="31393B88" w14:textId="77777777" w:rsidR="0085747A" w:rsidRPr="0045787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5787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3359A" w:rsidRPr="0045787A" w14:paraId="1DA90F5A" w14:textId="77777777" w:rsidTr="00C3359A">
        <w:tc>
          <w:tcPr>
            <w:tcW w:w="9520" w:type="dxa"/>
          </w:tcPr>
          <w:p w14:paraId="4CBA2EFA" w14:textId="6F55935A" w:rsidR="00C3359A" w:rsidRPr="0045787A" w:rsidRDefault="00C3359A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787A">
              <w:rPr>
                <w:rFonts w:ascii="Corbel" w:hAnsi="Corbel"/>
                <w:sz w:val="24"/>
                <w:szCs w:val="24"/>
              </w:rPr>
              <w:t>Psychologia rozwoju a psychologia wychowania – przedmiot, problemy i zadania, zarys wzajemnych relacji.</w:t>
            </w:r>
          </w:p>
        </w:tc>
      </w:tr>
      <w:tr w:rsidR="00C3359A" w:rsidRPr="0045787A" w14:paraId="267487E2" w14:textId="77777777" w:rsidTr="00C3359A">
        <w:tc>
          <w:tcPr>
            <w:tcW w:w="9520" w:type="dxa"/>
          </w:tcPr>
          <w:p w14:paraId="79BEC410" w14:textId="4102CDF2" w:rsidR="00C3359A" w:rsidRPr="0045787A" w:rsidRDefault="00C3359A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787A">
              <w:rPr>
                <w:rFonts w:ascii="Corbel" w:hAnsi="Corbel"/>
                <w:sz w:val="24"/>
                <w:szCs w:val="24"/>
              </w:rPr>
              <w:lastRenderedPageBreak/>
              <w:t>Pojęcie rozwoju i zmiany rozwojowej. Czynniki rozwoju psychicznego: regulacje endogenne, środowisko fizyczne i społeczno-kulturowe, równoważenie i aktywność własna.</w:t>
            </w:r>
          </w:p>
        </w:tc>
      </w:tr>
      <w:tr w:rsidR="00C3359A" w:rsidRPr="0045787A" w14:paraId="5B853458" w14:textId="77777777" w:rsidTr="00C3359A">
        <w:tc>
          <w:tcPr>
            <w:tcW w:w="9520" w:type="dxa"/>
          </w:tcPr>
          <w:p w14:paraId="5F8DBC7F" w14:textId="23A38645" w:rsidR="00C3359A" w:rsidRPr="0045787A" w:rsidRDefault="00C3359A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787A">
              <w:rPr>
                <w:rFonts w:ascii="Corbel" w:hAnsi="Corbel"/>
                <w:sz w:val="24"/>
                <w:szCs w:val="24"/>
              </w:rPr>
              <w:t>Wychowanie jako wspieranie osoby w rozwoju. Dojrzała osobowość jako cel wychowania.</w:t>
            </w:r>
          </w:p>
        </w:tc>
      </w:tr>
      <w:tr w:rsidR="00C3359A" w:rsidRPr="0045787A" w14:paraId="3622A9A4" w14:textId="77777777" w:rsidTr="00C3359A">
        <w:tc>
          <w:tcPr>
            <w:tcW w:w="9520" w:type="dxa"/>
          </w:tcPr>
          <w:p w14:paraId="185CAB41" w14:textId="5362D83C" w:rsidR="00C3359A" w:rsidRPr="0045787A" w:rsidRDefault="00C3359A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787A">
              <w:rPr>
                <w:rFonts w:ascii="Corbel" w:hAnsi="Corbel"/>
                <w:sz w:val="24"/>
                <w:szCs w:val="24"/>
              </w:rPr>
              <w:t>Mechanizmy i techniki wychowawcze.</w:t>
            </w:r>
          </w:p>
        </w:tc>
      </w:tr>
      <w:tr w:rsidR="00C3359A" w:rsidRPr="0045787A" w14:paraId="334CB6A6" w14:textId="77777777" w:rsidTr="00C3359A">
        <w:tc>
          <w:tcPr>
            <w:tcW w:w="9520" w:type="dxa"/>
          </w:tcPr>
          <w:p w14:paraId="6AD2C7ED" w14:textId="120E6777" w:rsidR="00C3359A" w:rsidRPr="0045787A" w:rsidRDefault="00C3359A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787A">
              <w:rPr>
                <w:rFonts w:ascii="Corbel" w:hAnsi="Corbel"/>
                <w:sz w:val="24"/>
                <w:szCs w:val="24"/>
              </w:rPr>
              <w:t>Periodyzacja rozwoju psychicznego człowieka. Od wychowania do samowychowania.</w:t>
            </w:r>
          </w:p>
        </w:tc>
      </w:tr>
      <w:tr w:rsidR="00C3359A" w:rsidRPr="0045787A" w14:paraId="4529D30B" w14:textId="77777777" w:rsidTr="00C3359A">
        <w:tc>
          <w:tcPr>
            <w:tcW w:w="9520" w:type="dxa"/>
          </w:tcPr>
          <w:p w14:paraId="2107D958" w14:textId="4DA408C3" w:rsidR="00C3359A" w:rsidRPr="0045787A" w:rsidRDefault="00C3359A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787A">
              <w:rPr>
                <w:rFonts w:ascii="Corbel" w:hAnsi="Corbel"/>
                <w:sz w:val="24"/>
                <w:szCs w:val="24"/>
              </w:rPr>
              <w:t xml:space="preserve">Rozwój poznawczy w ciągu życia. Stadia rozwoju poznawczego według J. Piageta. </w:t>
            </w:r>
            <w:proofErr w:type="spellStart"/>
            <w:r w:rsidRPr="0045787A">
              <w:rPr>
                <w:rFonts w:ascii="Corbel" w:hAnsi="Corbel"/>
                <w:sz w:val="24"/>
                <w:szCs w:val="24"/>
              </w:rPr>
              <w:t>Postformalne</w:t>
            </w:r>
            <w:proofErr w:type="spellEnd"/>
            <w:r w:rsidRPr="0045787A">
              <w:rPr>
                <w:rFonts w:ascii="Corbel" w:hAnsi="Corbel"/>
                <w:sz w:val="24"/>
                <w:szCs w:val="24"/>
              </w:rPr>
              <w:t xml:space="preserve"> sposoby myślenia.</w:t>
            </w:r>
          </w:p>
        </w:tc>
      </w:tr>
      <w:tr w:rsidR="00C3359A" w:rsidRPr="0045787A" w14:paraId="38E01DCF" w14:textId="77777777" w:rsidTr="00C3359A">
        <w:tc>
          <w:tcPr>
            <w:tcW w:w="9520" w:type="dxa"/>
          </w:tcPr>
          <w:p w14:paraId="33755F91" w14:textId="28F0F416" w:rsidR="00C3359A" w:rsidRPr="0045787A" w:rsidRDefault="00C3359A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787A">
              <w:rPr>
                <w:rFonts w:ascii="Corbel" w:hAnsi="Corbel"/>
                <w:sz w:val="24"/>
                <w:szCs w:val="24"/>
              </w:rPr>
              <w:t>Rozwój poznawczy w ciągu życia. Spostrzeganie, uwaga i pamięć. Szybkość przetwarzania informacji. Przyswajanie języka. Stymulowanie rozwoju poznawczego.</w:t>
            </w:r>
          </w:p>
        </w:tc>
      </w:tr>
      <w:tr w:rsidR="00C3359A" w:rsidRPr="0045787A" w14:paraId="3DBA3655" w14:textId="77777777" w:rsidTr="00C3359A">
        <w:tc>
          <w:tcPr>
            <w:tcW w:w="9520" w:type="dxa"/>
          </w:tcPr>
          <w:p w14:paraId="08E469C4" w14:textId="3ED0C244" w:rsidR="00C3359A" w:rsidRPr="0045787A" w:rsidRDefault="00C3359A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787A">
              <w:rPr>
                <w:rFonts w:ascii="Corbel" w:hAnsi="Corbel"/>
                <w:sz w:val="24"/>
                <w:szCs w:val="24"/>
              </w:rPr>
              <w:t>Rozwój emocjonalny w cyklu życia. Inteligencja emocjonalna i jej wychowawcze uwarunkowania.</w:t>
            </w:r>
          </w:p>
        </w:tc>
      </w:tr>
      <w:tr w:rsidR="00C3359A" w:rsidRPr="0045787A" w14:paraId="78044875" w14:textId="77777777" w:rsidTr="00C3359A">
        <w:tc>
          <w:tcPr>
            <w:tcW w:w="9520" w:type="dxa"/>
          </w:tcPr>
          <w:p w14:paraId="2BC32236" w14:textId="69B96F1C" w:rsidR="00C3359A" w:rsidRPr="0045787A" w:rsidRDefault="00C3359A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787A">
              <w:rPr>
                <w:rFonts w:ascii="Corbel" w:hAnsi="Corbel"/>
                <w:sz w:val="24"/>
                <w:szCs w:val="24"/>
              </w:rPr>
              <w:t>Rozwój społeczny w ciągu życia. Społeczne przełomy życiowe. Kompetencje społeczne i inteligencja społeczna – rola oddziaływań wychowawczych.</w:t>
            </w:r>
          </w:p>
        </w:tc>
      </w:tr>
      <w:tr w:rsidR="00C3359A" w:rsidRPr="0045787A" w14:paraId="1733A143" w14:textId="77777777" w:rsidTr="00C3359A">
        <w:tc>
          <w:tcPr>
            <w:tcW w:w="9520" w:type="dxa"/>
          </w:tcPr>
          <w:p w14:paraId="575C9E59" w14:textId="09E87F29" w:rsidR="00C3359A" w:rsidRPr="0045787A" w:rsidRDefault="00C3359A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787A">
              <w:rPr>
                <w:rFonts w:ascii="Corbel" w:hAnsi="Corbel"/>
                <w:sz w:val="24"/>
                <w:szCs w:val="24"/>
              </w:rPr>
              <w:t xml:space="preserve">Rozwój społeczny w ciągu życia. Stadia rozwoju psychospołecznego według E. </w:t>
            </w:r>
            <w:proofErr w:type="spellStart"/>
            <w:r w:rsidRPr="0045787A">
              <w:rPr>
                <w:rFonts w:ascii="Corbel" w:hAnsi="Corbel"/>
                <w:sz w:val="24"/>
                <w:szCs w:val="24"/>
              </w:rPr>
              <w:t>Eriksona</w:t>
            </w:r>
            <w:proofErr w:type="spellEnd"/>
            <w:r w:rsidRPr="0045787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3359A" w:rsidRPr="0045787A" w14:paraId="4ABD293D" w14:textId="77777777" w:rsidTr="00C3359A">
        <w:tc>
          <w:tcPr>
            <w:tcW w:w="9520" w:type="dxa"/>
          </w:tcPr>
          <w:p w14:paraId="32BE5484" w14:textId="3762F048" w:rsidR="00C3359A" w:rsidRPr="0045787A" w:rsidRDefault="00C3359A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787A">
              <w:rPr>
                <w:rFonts w:ascii="Corbel" w:hAnsi="Corbel"/>
                <w:sz w:val="24"/>
                <w:szCs w:val="24"/>
              </w:rPr>
              <w:t xml:space="preserve">Rozwój moralny w cyklu życia. Poznawczo-rozwojowa koncepcja rozwoju moralnego: teorie J. Piageta oraz L. </w:t>
            </w:r>
            <w:proofErr w:type="spellStart"/>
            <w:r w:rsidRPr="0045787A">
              <w:rPr>
                <w:rFonts w:ascii="Corbel" w:hAnsi="Corbel"/>
                <w:sz w:val="24"/>
                <w:szCs w:val="24"/>
              </w:rPr>
              <w:t>Kohlberga</w:t>
            </w:r>
            <w:proofErr w:type="spellEnd"/>
            <w:r w:rsidRPr="0045787A">
              <w:rPr>
                <w:rFonts w:ascii="Corbel" w:hAnsi="Corbel"/>
                <w:sz w:val="24"/>
                <w:szCs w:val="24"/>
              </w:rPr>
              <w:t>. Wychowawcze uwarunkowania autonomii moralnej.</w:t>
            </w:r>
          </w:p>
        </w:tc>
      </w:tr>
      <w:tr w:rsidR="00C3359A" w:rsidRPr="0045787A" w14:paraId="235A1F3C" w14:textId="77777777" w:rsidTr="00C3359A">
        <w:tc>
          <w:tcPr>
            <w:tcW w:w="9520" w:type="dxa"/>
          </w:tcPr>
          <w:p w14:paraId="55E3E878" w14:textId="69A8D052" w:rsidR="00C3359A" w:rsidRPr="0045787A" w:rsidRDefault="00C3359A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787A">
              <w:rPr>
                <w:rFonts w:ascii="Corbel" w:hAnsi="Corbel"/>
                <w:sz w:val="24"/>
                <w:szCs w:val="24"/>
              </w:rPr>
              <w:t xml:space="preserve">Kompleksowe modele i koncepcje rozwoju. Rozwój psychiczny jako proces wypełniania zadań życiowych – koncepcja R. </w:t>
            </w:r>
            <w:proofErr w:type="spellStart"/>
            <w:r w:rsidRPr="0045787A">
              <w:rPr>
                <w:rFonts w:ascii="Corbel" w:hAnsi="Corbel"/>
                <w:sz w:val="24"/>
                <w:szCs w:val="24"/>
              </w:rPr>
              <w:t>Havighursta</w:t>
            </w:r>
            <w:proofErr w:type="spellEnd"/>
            <w:r w:rsidRPr="0045787A">
              <w:rPr>
                <w:rFonts w:ascii="Corbel" w:hAnsi="Corbel"/>
                <w:sz w:val="24"/>
                <w:szCs w:val="24"/>
              </w:rPr>
              <w:t>. Model okresów życia D.J. Levinsona.</w:t>
            </w:r>
          </w:p>
        </w:tc>
      </w:tr>
      <w:tr w:rsidR="00C3359A" w:rsidRPr="0045787A" w14:paraId="33930BA3" w14:textId="77777777" w:rsidTr="00C3359A">
        <w:tc>
          <w:tcPr>
            <w:tcW w:w="9520" w:type="dxa"/>
          </w:tcPr>
          <w:p w14:paraId="16BB8968" w14:textId="0C4CD5A6" w:rsidR="00C3359A" w:rsidRPr="0045787A" w:rsidRDefault="00C3359A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787A">
              <w:rPr>
                <w:rFonts w:ascii="Corbel" w:hAnsi="Corbel"/>
                <w:sz w:val="24"/>
                <w:szCs w:val="24"/>
              </w:rPr>
              <w:t>Różnice indywidualne w rozwoju dzieci i młodzieży jako przesłanka dla zróżnicowania oddziaływań wychowawczych.</w:t>
            </w:r>
          </w:p>
        </w:tc>
      </w:tr>
    </w:tbl>
    <w:p w14:paraId="2035F680" w14:textId="77777777" w:rsidR="0085747A" w:rsidRPr="004578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3E60DE" w14:textId="77777777" w:rsidR="0085747A" w:rsidRPr="004578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5787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45787A">
        <w:rPr>
          <w:rFonts w:ascii="Corbel" w:hAnsi="Corbel"/>
          <w:sz w:val="24"/>
          <w:szCs w:val="24"/>
        </w:rPr>
        <w:t xml:space="preserve">, </w:t>
      </w:r>
      <w:r w:rsidRPr="0045787A">
        <w:rPr>
          <w:rFonts w:ascii="Corbel" w:hAnsi="Corbel"/>
          <w:sz w:val="24"/>
          <w:szCs w:val="24"/>
        </w:rPr>
        <w:t xml:space="preserve">zajęć praktycznych </w:t>
      </w:r>
    </w:p>
    <w:p w14:paraId="611712B7" w14:textId="77777777" w:rsidR="0085747A" w:rsidRPr="0045787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5787A" w14:paraId="294B5480" w14:textId="77777777" w:rsidTr="00C3359A">
        <w:tc>
          <w:tcPr>
            <w:tcW w:w="9520" w:type="dxa"/>
          </w:tcPr>
          <w:p w14:paraId="4D35F02A" w14:textId="77777777" w:rsidR="0085747A" w:rsidRPr="0045787A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5787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3359A" w:rsidRPr="0045787A" w14:paraId="68418360" w14:textId="77777777" w:rsidTr="00C3359A">
        <w:tc>
          <w:tcPr>
            <w:tcW w:w="9520" w:type="dxa"/>
          </w:tcPr>
          <w:p w14:paraId="49F572CA" w14:textId="2903E5BD" w:rsidR="00C3359A" w:rsidRPr="0045787A" w:rsidRDefault="00C3359A" w:rsidP="00C335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5787A">
              <w:rPr>
                <w:rFonts w:ascii="Corbel" w:hAnsi="Corbel"/>
                <w:sz w:val="24"/>
                <w:szCs w:val="24"/>
              </w:rPr>
              <w:t>Rozwój prenatalny i faza noworodka. Osiągnięcia rozwojowe i przejawy życia psychicznego noworodka. Odruchy i czynności przystosowawcze noworodka. Rola wczesnych kontaktów matka – dziecko.</w:t>
            </w:r>
          </w:p>
        </w:tc>
      </w:tr>
      <w:tr w:rsidR="00C3359A" w:rsidRPr="0045787A" w14:paraId="78AB1C27" w14:textId="77777777" w:rsidTr="00C3359A">
        <w:tc>
          <w:tcPr>
            <w:tcW w:w="9520" w:type="dxa"/>
          </w:tcPr>
          <w:p w14:paraId="3459EB78" w14:textId="15914E97" w:rsidR="00C3359A" w:rsidRPr="0045787A" w:rsidRDefault="00C3359A" w:rsidP="00C335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5787A">
              <w:rPr>
                <w:rFonts w:ascii="Corbel" w:hAnsi="Corbel"/>
                <w:sz w:val="24"/>
                <w:szCs w:val="24"/>
              </w:rPr>
              <w:t>Rozwój psychomotoryczny małego dziecka. Osiągnięcia rozwojowe wczesnego dzieciństwa. Rozwój ruchowy i jego wpływ na psychiczne funkcjonowanie dziecka. Aktywność poznawcza i społeczna. Potrzeby psychiczne i sposoby ich zaspokajania. Przejawy rozwoju emocjonalnego.</w:t>
            </w:r>
          </w:p>
        </w:tc>
      </w:tr>
      <w:tr w:rsidR="00C3359A" w:rsidRPr="0045787A" w14:paraId="32A9A69A" w14:textId="77777777" w:rsidTr="00C3359A">
        <w:tc>
          <w:tcPr>
            <w:tcW w:w="9520" w:type="dxa"/>
          </w:tcPr>
          <w:p w14:paraId="576401E6" w14:textId="0280C2E9" w:rsidR="00C3359A" w:rsidRPr="0045787A" w:rsidRDefault="00C3359A" w:rsidP="00C335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5787A">
              <w:rPr>
                <w:rFonts w:ascii="Corbel" w:hAnsi="Corbel"/>
                <w:sz w:val="24"/>
                <w:szCs w:val="24"/>
              </w:rPr>
              <w:t>Wiek przedszkolny. Zadania i zdobycze rozwojowe dziecka w wieku przedszkolnym. Uspołecznienie w zabawie. Kierunki rozwoju uczuć. Psychologiczne kryteria dojrzałości szkolnej.</w:t>
            </w:r>
          </w:p>
        </w:tc>
      </w:tr>
      <w:tr w:rsidR="00C3359A" w:rsidRPr="0045787A" w14:paraId="1F5DE333" w14:textId="77777777" w:rsidTr="00C3359A">
        <w:tc>
          <w:tcPr>
            <w:tcW w:w="9520" w:type="dxa"/>
          </w:tcPr>
          <w:p w14:paraId="3706EA79" w14:textId="20C22622" w:rsidR="00C3359A" w:rsidRPr="0045787A" w:rsidRDefault="00C3359A" w:rsidP="00C335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5787A">
              <w:rPr>
                <w:rFonts w:ascii="Corbel" w:hAnsi="Corbel"/>
                <w:sz w:val="24"/>
                <w:szCs w:val="24"/>
              </w:rPr>
              <w:t>Młodszy wiek szkolny. Analiza czynników rozwoju dziecka. Rozwój funkcji poznawczych niezbędnych do uczenia się. Sposoby wywierania i przetwarzania wpływów wychowawczych, bezpośrednie i pośrednie sposoby transmisji. Interakcje społeczne i pełnienie ról w sytuacjach wychowawczych.</w:t>
            </w:r>
          </w:p>
        </w:tc>
      </w:tr>
      <w:tr w:rsidR="00C3359A" w:rsidRPr="0045787A" w14:paraId="468F96DC" w14:textId="77777777" w:rsidTr="00C3359A">
        <w:tc>
          <w:tcPr>
            <w:tcW w:w="9520" w:type="dxa"/>
          </w:tcPr>
          <w:p w14:paraId="6FE1DAB0" w14:textId="533DB6C0" w:rsidR="00C3359A" w:rsidRPr="0045787A" w:rsidRDefault="00C3359A" w:rsidP="00C335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5787A">
              <w:rPr>
                <w:rFonts w:ascii="Corbel" w:hAnsi="Corbel"/>
                <w:sz w:val="24"/>
                <w:szCs w:val="24"/>
              </w:rPr>
              <w:t>Adolescencja. Najważniejsze zmiany procesów poznawczych, rozwój emocjonalny, społeczny i osobowościowy. Kryzys tożsamości i jego rozwiązanie.</w:t>
            </w:r>
          </w:p>
        </w:tc>
      </w:tr>
      <w:tr w:rsidR="00C3359A" w:rsidRPr="0045787A" w14:paraId="3127C6DC" w14:textId="77777777" w:rsidTr="00C3359A">
        <w:tc>
          <w:tcPr>
            <w:tcW w:w="9520" w:type="dxa"/>
          </w:tcPr>
          <w:p w14:paraId="1BA8ADFF" w14:textId="0198D0C6" w:rsidR="00C3359A" w:rsidRPr="0045787A" w:rsidRDefault="00C3359A" w:rsidP="00C335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5787A">
              <w:rPr>
                <w:rFonts w:ascii="Corbel" w:hAnsi="Corbel"/>
                <w:sz w:val="24"/>
                <w:szCs w:val="24"/>
              </w:rPr>
              <w:t>Przejawy rozwoju człowieka dorosłego. Wczesna, środkowa i późna dorosłość. Wchodzenie w dorosłość – podejmowanie nowych ról rodzinnych i zawodowych. Stabilizacja w rolach. Kryzys połowy życia. Adaptacja do starzenia się i starości. Śmierć jako zadanie rozwojowe.</w:t>
            </w:r>
          </w:p>
        </w:tc>
      </w:tr>
    </w:tbl>
    <w:p w14:paraId="316937D0" w14:textId="77777777" w:rsidR="0085747A" w:rsidRPr="004578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8F068C" w14:textId="77777777" w:rsidR="0085747A" w:rsidRPr="0045787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5787A">
        <w:rPr>
          <w:rFonts w:ascii="Corbel" w:hAnsi="Corbel"/>
          <w:smallCaps w:val="0"/>
          <w:szCs w:val="24"/>
        </w:rPr>
        <w:t>3.4 Metody dydaktyczne</w:t>
      </w:r>
      <w:r w:rsidRPr="0045787A">
        <w:rPr>
          <w:rFonts w:ascii="Corbel" w:hAnsi="Corbel"/>
          <w:b w:val="0"/>
          <w:smallCaps w:val="0"/>
          <w:szCs w:val="24"/>
        </w:rPr>
        <w:t xml:space="preserve"> </w:t>
      </w:r>
    </w:p>
    <w:p w14:paraId="07CED3C8" w14:textId="7BB44BC1" w:rsidR="00E21E7D" w:rsidRPr="0045787A" w:rsidRDefault="00E21E7D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20EEBBCF" w14:textId="77777777" w:rsidR="00C3359A" w:rsidRPr="0045787A" w:rsidRDefault="00153C41" w:rsidP="00C3359A">
      <w:pPr>
        <w:pStyle w:val="Punktygwne"/>
        <w:spacing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45787A">
        <w:rPr>
          <w:rFonts w:ascii="Corbel" w:hAnsi="Corbel"/>
          <w:b w:val="0"/>
          <w:i/>
          <w:szCs w:val="24"/>
        </w:rPr>
        <w:t xml:space="preserve"> </w:t>
      </w:r>
      <w:r w:rsidR="00C3359A" w:rsidRPr="0045787A">
        <w:rPr>
          <w:rFonts w:ascii="Corbel" w:hAnsi="Corbel"/>
          <w:b w:val="0"/>
          <w:i/>
          <w:smallCaps w:val="0"/>
          <w:szCs w:val="24"/>
        </w:rPr>
        <w:t>Wykład: wykład problemowy, wykład z prezentacją multimedialną.</w:t>
      </w:r>
    </w:p>
    <w:p w14:paraId="6C464EF8" w14:textId="01A7BAF0" w:rsidR="0085747A" w:rsidRPr="0045787A" w:rsidRDefault="00C3359A" w:rsidP="00C3359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5787A">
        <w:rPr>
          <w:rFonts w:ascii="Corbel" w:hAnsi="Corbel"/>
          <w:b w:val="0"/>
          <w:i/>
          <w:smallCaps w:val="0"/>
          <w:szCs w:val="24"/>
        </w:rPr>
        <w:lastRenderedPageBreak/>
        <w:t>Ćwiczenia: analiza tekstów z dyskusją, praca w grupach (studium przypadku, dyskusja, burza mózgów).</w:t>
      </w:r>
    </w:p>
    <w:p w14:paraId="29D3905F" w14:textId="1ABB2849" w:rsidR="00E960BB" w:rsidRPr="0045787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9053A9C" w14:textId="77777777" w:rsidR="00C3359A" w:rsidRPr="0045787A" w:rsidRDefault="00C3359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45643A9" w14:textId="77777777" w:rsidR="0085747A" w:rsidRPr="0045787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5787A">
        <w:rPr>
          <w:rFonts w:ascii="Corbel" w:hAnsi="Corbel"/>
          <w:smallCaps w:val="0"/>
          <w:szCs w:val="24"/>
        </w:rPr>
        <w:t xml:space="preserve">4. </w:t>
      </w:r>
      <w:r w:rsidR="0085747A" w:rsidRPr="0045787A">
        <w:rPr>
          <w:rFonts w:ascii="Corbel" w:hAnsi="Corbel"/>
          <w:smallCaps w:val="0"/>
          <w:szCs w:val="24"/>
        </w:rPr>
        <w:t>METODY I KRYTERIA OCENY</w:t>
      </w:r>
      <w:r w:rsidR="009F4610" w:rsidRPr="0045787A">
        <w:rPr>
          <w:rFonts w:ascii="Corbel" w:hAnsi="Corbel"/>
          <w:smallCaps w:val="0"/>
          <w:szCs w:val="24"/>
        </w:rPr>
        <w:t xml:space="preserve"> </w:t>
      </w:r>
    </w:p>
    <w:p w14:paraId="6C6E783E" w14:textId="77777777" w:rsidR="00923D7D" w:rsidRPr="0045787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507D829" w14:textId="77777777" w:rsidR="0085747A" w:rsidRPr="0045787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5787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45787A">
        <w:rPr>
          <w:rFonts w:ascii="Corbel" w:hAnsi="Corbel"/>
          <w:smallCaps w:val="0"/>
          <w:szCs w:val="24"/>
        </w:rPr>
        <w:t>uczenia się</w:t>
      </w:r>
    </w:p>
    <w:p w14:paraId="78FC7DA0" w14:textId="77777777" w:rsidR="0085747A" w:rsidRPr="004578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45787A" w14:paraId="65561D8D" w14:textId="77777777" w:rsidTr="00C05F44">
        <w:tc>
          <w:tcPr>
            <w:tcW w:w="1985" w:type="dxa"/>
            <w:vAlign w:val="center"/>
          </w:tcPr>
          <w:p w14:paraId="096C5013" w14:textId="77777777" w:rsidR="0085747A" w:rsidRPr="0045787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5787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B48A094" w14:textId="77777777" w:rsidR="0085747A" w:rsidRPr="0045787A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578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4578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4C44FFAB" w14:textId="77777777" w:rsidR="0085747A" w:rsidRPr="0045787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578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4578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E111BEA" w14:textId="77777777" w:rsidR="00923D7D" w:rsidRPr="0045787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5787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1689CDA" w14:textId="77777777" w:rsidR="0085747A" w:rsidRPr="0045787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5787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45787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45787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45787A" w14:paraId="4BB23A1B" w14:textId="77777777" w:rsidTr="00C05F44">
        <w:tc>
          <w:tcPr>
            <w:tcW w:w="1985" w:type="dxa"/>
          </w:tcPr>
          <w:p w14:paraId="33B89991" w14:textId="77777777" w:rsidR="0085747A" w:rsidRPr="004578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45787A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45787A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4BE8265E" w14:textId="31F39F02" w:rsidR="0085747A" w:rsidRPr="0045787A" w:rsidRDefault="008F440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5787A">
              <w:rPr>
                <w:rFonts w:ascii="Corbel" w:hAnsi="Corbel"/>
                <w:b w:val="0"/>
                <w:szCs w:val="24"/>
              </w:rPr>
              <w:t>Egzamin pisemny</w:t>
            </w:r>
            <w:r w:rsidR="00B67290" w:rsidRPr="0045787A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14:paraId="2414C40F" w14:textId="66169B92" w:rsidR="0085747A" w:rsidRPr="0045787A" w:rsidRDefault="00087E4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5787A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45787A" w14:paraId="4766CFA6" w14:textId="77777777" w:rsidTr="00C05F44">
        <w:tc>
          <w:tcPr>
            <w:tcW w:w="1985" w:type="dxa"/>
          </w:tcPr>
          <w:p w14:paraId="0F6C02AA" w14:textId="77777777" w:rsidR="0085747A" w:rsidRPr="004578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5787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DAEF9F7" w14:textId="5154DCC3" w:rsidR="0085747A" w:rsidRPr="0045787A" w:rsidRDefault="00DE5AF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5787A">
              <w:rPr>
                <w:rFonts w:ascii="Corbel" w:hAnsi="Corbel"/>
                <w:b w:val="0"/>
                <w:szCs w:val="24"/>
              </w:rPr>
              <w:t>Egzamin pisemny, kolokwium</w:t>
            </w:r>
          </w:p>
        </w:tc>
        <w:tc>
          <w:tcPr>
            <w:tcW w:w="2126" w:type="dxa"/>
          </w:tcPr>
          <w:p w14:paraId="7CB85A22" w14:textId="0C5B22C2" w:rsidR="0085747A" w:rsidRPr="0045787A" w:rsidRDefault="00087E4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5787A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A319E0" w:rsidRPr="0045787A" w14:paraId="43B91C61" w14:textId="77777777" w:rsidTr="00C05F44">
        <w:tc>
          <w:tcPr>
            <w:tcW w:w="1985" w:type="dxa"/>
          </w:tcPr>
          <w:p w14:paraId="572D0A88" w14:textId="2FFCD995" w:rsidR="00A319E0" w:rsidRPr="0045787A" w:rsidRDefault="00A319E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5787A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75F9F1C6" w14:textId="17E50798" w:rsidR="00A319E0" w:rsidRPr="0045787A" w:rsidRDefault="00D8599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5787A">
              <w:rPr>
                <w:rFonts w:ascii="Corbel" w:hAnsi="Corbel"/>
                <w:b w:val="0"/>
                <w:szCs w:val="24"/>
              </w:rPr>
              <w:t>praca pisemna</w:t>
            </w:r>
          </w:p>
        </w:tc>
        <w:tc>
          <w:tcPr>
            <w:tcW w:w="2126" w:type="dxa"/>
          </w:tcPr>
          <w:p w14:paraId="10BD2820" w14:textId="06CABF3D" w:rsidR="00A319E0" w:rsidRPr="0045787A" w:rsidRDefault="00087E4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45787A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087E43" w:rsidRPr="0045787A" w14:paraId="0386779E" w14:textId="77777777" w:rsidTr="00C05F44">
        <w:tc>
          <w:tcPr>
            <w:tcW w:w="1985" w:type="dxa"/>
          </w:tcPr>
          <w:p w14:paraId="71862C8E" w14:textId="05885398" w:rsidR="00087E43" w:rsidRPr="0045787A" w:rsidRDefault="00087E4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5787A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43684044" w14:textId="656B2730" w:rsidR="00087E43" w:rsidRPr="0045787A" w:rsidRDefault="00D8599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5787A">
              <w:rPr>
                <w:rFonts w:ascii="Corbel" w:hAnsi="Corbel"/>
                <w:b w:val="0"/>
                <w:szCs w:val="24"/>
              </w:rPr>
              <w:t>obserwacja</w:t>
            </w:r>
          </w:p>
        </w:tc>
        <w:tc>
          <w:tcPr>
            <w:tcW w:w="2126" w:type="dxa"/>
          </w:tcPr>
          <w:p w14:paraId="11765423" w14:textId="34D834E6" w:rsidR="00087E43" w:rsidRPr="0045787A" w:rsidRDefault="00087E4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45787A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4E38F28A" w14:textId="77777777" w:rsidR="00923D7D" w:rsidRPr="0045787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BD6CCC" w14:textId="77777777" w:rsidR="0085747A" w:rsidRPr="0045787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5787A">
        <w:rPr>
          <w:rFonts w:ascii="Corbel" w:hAnsi="Corbel"/>
          <w:smallCaps w:val="0"/>
          <w:szCs w:val="24"/>
        </w:rPr>
        <w:t xml:space="preserve">4.2 </w:t>
      </w:r>
      <w:r w:rsidR="0085747A" w:rsidRPr="0045787A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45787A">
        <w:rPr>
          <w:rFonts w:ascii="Corbel" w:hAnsi="Corbel"/>
          <w:smallCaps w:val="0"/>
          <w:szCs w:val="24"/>
        </w:rPr>
        <w:t xml:space="preserve"> </w:t>
      </w:r>
    </w:p>
    <w:p w14:paraId="7303D80D" w14:textId="77777777" w:rsidR="00923D7D" w:rsidRPr="0045787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5787A" w14:paraId="4FB4E605" w14:textId="77777777" w:rsidTr="00923D7D">
        <w:tc>
          <w:tcPr>
            <w:tcW w:w="9670" w:type="dxa"/>
          </w:tcPr>
          <w:p w14:paraId="0FFBDFB8" w14:textId="77777777" w:rsidR="00E55D0C" w:rsidRPr="0045787A" w:rsidRDefault="00E55D0C" w:rsidP="00E55D0C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787A">
              <w:rPr>
                <w:rFonts w:ascii="Corbel" w:hAnsi="Corbel"/>
                <w:b w:val="0"/>
                <w:smallCaps w:val="0"/>
                <w:szCs w:val="24"/>
              </w:rPr>
              <w:t>Wykład: egzamin pisemny w formie testu (poprawna odpowiedź na minimum 60% pytań testowych).</w:t>
            </w:r>
          </w:p>
          <w:p w14:paraId="70973F6A" w14:textId="4CC25E4D" w:rsidR="00923D7D" w:rsidRPr="0045787A" w:rsidRDefault="00E55D0C" w:rsidP="00E55D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787A">
              <w:rPr>
                <w:rFonts w:ascii="Corbel" w:hAnsi="Corbel"/>
                <w:b w:val="0"/>
                <w:smallCaps w:val="0"/>
                <w:szCs w:val="24"/>
              </w:rPr>
              <w:t>Ćwiczenia: aktywność w trakcie zajęć, analiza jakościowa odpowiedzi na pytania kolokwium zaliczeniowego, analiza jakościowa pracy pisemnej.</w:t>
            </w:r>
          </w:p>
          <w:p w14:paraId="7568C75B" w14:textId="77777777" w:rsidR="0085747A" w:rsidRPr="004578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9E9204F" w14:textId="77777777" w:rsidR="0085747A" w:rsidRPr="004578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897661" w14:textId="77777777" w:rsidR="009F4610" w:rsidRPr="0045787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5787A">
        <w:rPr>
          <w:rFonts w:ascii="Corbel" w:hAnsi="Corbel"/>
          <w:b/>
          <w:sz w:val="24"/>
          <w:szCs w:val="24"/>
        </w:rPr>
        <w:t xml:space="preserve">5. </w:t>
      </w:r>
      <w:r w:rsidR="00C61DC5" w:rsidRPr="0045787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78F2E7F" w14:textId="77777777" w:rsidR="0085747A" w:rsidRPr="004578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45787A" w14:paraId="085F6EB5" w14:textId="77777777" w:rsidTr="003E1941">
        <w:tc>
          <w:tcPr>
            <w:tcW w:w="4962" w:type="dxa"/>
            <w:vAlign w:val="center"/>
          </w:tcPr>
          <w:p w14:paraId="5AF78E02" w14:textId="77777777" w:rsidR="0085747A" w:rsidRPr="0045787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5787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4578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5787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60FD4B1" w14:textId="77777777" w:rsidR="0085747A" w:rsidRPr="0045787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5787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4578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45787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45787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45787A" w14:paraId="10FA7CE6" w14:textId="77777777" w:rsidTr="00923D7D">
        <w:tc>
          <w:tcPr>
            <w:tcW w:w="4962" w:type="dxa"/>
          </w:tcPr>
          <w:p w14:paraId="5026D884" w14:textId="77777777" w:rsidR="0085747A" w:rsidRPr="0045787A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5787A">
              <w:rPr>
                <w:rFonts w:ascii="Corbel" w:hAnsi="Corbel"/>
                <w:sz w:val="24"/>
                <w:szCs w:val="24"/>
              </w:rPr>
              <w:t>G</w:t>
            </w:r>
            <w:r w:rsidR="0085747A" w:rsidRPr="004578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45787A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4578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45787A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45787A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45787A">
              <w:rPr>
                <w:rFonts w:ascii="Corbel" w:hAnsi="Corbel"/>
                <w:sz w:val="24"/>
                <w:szCs w:val="24"/>
              </w:rPr>
              <w:t> </w:t>
            </w:r>
            <w:r w:rsidR="0045729E" w:rsidRPr="0045787A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45787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5787A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45787A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7D4D13B8" w14:textId="3EB6FA08" w:rsidR="0085747A" w:rsidRPr="0045787A" w:rsidRDefault="003C196D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5787A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45787A" w14:paraId="2A990EB9" w14:textId="77777777" w:rsidTr="00923D7D">
        <w:tc>
          <w:tcPr>
            <w:tcW w:w="4962" w:type="dxa"/>
          </w:tcPr>
          <w:p w14:paraId="74962B30" w14:textId="77777777" w:rsidR="00C61DC5" w:rsidRPr="0045787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5787A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45787A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003D403" w14:textId="77777777" w:rsidR="00C61DC5" w:rsidRPr="0045787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5787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DE94F6E" w14:textId="63471F57" w:rsidR="00C61DC5" w:rsidRPr="0045787A" w:rsidRDefault="0039341B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5787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45787A" w14:paraId="442A0F9E" w14:textId="77777777" w:rsidTr="00923D7D">
        <w:tc>
          <w:tcPr>
            <w:tcW w:w="4962" w:type="dxa"/>
          </w:tcPr>
          <w:p w14:paraId="4CD68814" w14:textId="77777777" w:rsidR="0071620A" w:rsidRPr="0045787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5787A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45787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45787A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5D2F3BEF" w14:textId="5A8116FB" w:rsidR="00C61DC5" w:rsidRPr="0045787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5787A">
              <w:rPr>
                <w:rFonts w:ascii="Corbel" w:hAnsi="Corbel"/>
                <w:sz w:val="24"/>
                <w:szCs w:val="24"/>
              </w:rPr>
              <w:t>przygotowanie do zajęć, eg</w:t>
            </w:r>
            <w:r w:rsidR="008363D9" w:rsidRPr="0045787A">
              <w:rPr>
                <w:rFonts w:ascii="Corbel" w:hAnsi="Corbel"/>
                <w:sz w:val="24"/>
                <w:szCs w:val="24"/>
              </w:rPr>
              <w:t>zaminu, kolokwium</w:t>
            </w:r>
          </w:p>
        </w:tc>
        <w:tc>
          <w:tcPr>
            <w:tcW w:w="4677" w:type="dxa"/>
          </w:tcPr>
          <w:p w14:paraId="781B2367" w14:textId="06C555E6" w:rsidR="00C61DC5" w:rsidRPr="0045787A" w:rsidRDefault="003C196D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5787A">
              <w:rPr>
                <w:rFonts w:ascii="Corbel" w:hAnsi="Corbel"/>
                <w:sz w:val="24"/>
                <w:szCs w:val="24"/>
              </w:rPr>
              <w:t>78</w:t>
            </w:r>
          </w:p>
        </w:tc>
      </w:tr>
      <w:tr w:rsidR="0085747A" w:rsidRPr="0045787A" w14:paraId="6DB50674" w14:textId="77777777" w:rsidTr="00923D7D">
        <w:tc>
          <w:tcPr>
            <w:tcW w:w="4962" w:type="dxa"/>
          </w:tcPr>
          <w:p w14:paraId="1CA5FB24" w14:textId="77777777" w:rsidR="0085747A" w:rsidRPr="0045787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5787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6A04648" w14:textId="4B14A42A" w:rsidR="0085747A" w:rsidRPr="0045787A" w:rsidRDefault="008F3D05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5787A"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45787A" w14:paraId="3E0A8E5B" w14:textId="77777777" w:rsidTr="00923D7D">
        <w:tc>
          <w:tcPr>
            <w:tcW w:w="4962" w:type="dxa"/>
          </w:tcPr>
          <w:p w14:paraId="54C58939" w14:textId="77777777" w:rsidR="0085747A" w:rsidRPr="0045787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5787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92E3DED" w14:textId="6DC2F900" w:rsidR="0085747A" w:rsidRPr="0045787A" w:rsidRDefault="00441860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5787A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36040A0F" w14:textId="77777777" w:rsidR="0085747A" w:rsidRPr="0045787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5787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45787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402A27C" w14:textId="77777777" w:rsidR="003E1941" w:rsidRPr="0045787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20625E" w14:textId="77777777" w:rsidR="0085747A" w:rsidRPr="0045787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5787A">
        <w:rPr>
          <w:rFonts w:ascii="Corbel" w:hAnsi="Corbel"/>
          <w:smallCaps w:val="0"/>
          <w:szCs w:val="24"/>
        </w:rPr>
        <w:t xml:space="preserve">6. </w:t>
      </w:r>
      <w:r w:rsidR="0085747A" w:rsidRPr="0045787A">
        <w:rPr>
          <w:rFonts w:ascii="Corbel" w:hAnsi="Corbel"/>
          <w:smallCaps w:val="0"/>
          <w:szCs w:val="24"/>
        </w:rPr>
        <w:t>PRAKTYKI ZAWO</w:t>
      </w:r>
      <w:r w:rsidR="009C1331" w:rsidRPr="0045787A">
        <w:rPr>
          <w:rFonts w:ascii="Corbel" w:hAnsi="Corbel"/>
          <w:smallCaps w:val="0"/>
          <w:szCs w:val="24"/>
        </w:rPr>
        <w:t>DOWE W RAMACH PRZEDMIOTU</w:t>
      </w:r>
    </w:p>
    <w:p w14:paraId="696A522A" w14:textId="77777777" w:rsidR="0085747A" w:rsidRPr="0045787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45787A" w14:paraId="1F812E7C" w14:textId="77777777" w:rsidTr="0071620A">
        <w:trPr>
          <w:trHeight w:val="397"/>
        </w:trPr>
        <w:tc>
          <w:tcPr>
            <w:tcW w:w="3544" w:type="dxa"/>
          </w:tcPr>
          <w:p w14:paraId="2EDF00EE" w14:textId="77777777" w:rsidR="0085747A" w:rsidRPr="004578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787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C3384FA" w14:textId="77777777" w:rsidR="0085747A" w:rsidRPr="0045787A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578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45787A" w14:paraId="2465DEE2" w14:textId="77777777" w:rsidTr="0071620A">
        <w:trPr>
          <w:trHeight w:val="397"/>
        </w:trPr>
        <w:tc>
          <w:tcPr>
            <w:tcW w:w="3544" w:type="dxa"/>
          </w:tcPr>
          <w:p w14:paraId="39E0FF59" w14:textId="77777777" w:rsidR="0085747A" w:rsidRPr="004578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787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7B0CAEF" w14:textId="77777777" w:rsidR="0085747A" w:rsidRPr="0045787A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787A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73245672" w14:textId="77777777" w:rsidR="003E1941" w:rsidRPr="0045787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154528" w14:textId="77777777" w:rsidR="0085747A" w:rsidRPr="004578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5787A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45787A">
        <w:rPr>
          <w:rFonts w:ascii="Corbel" w:hAnsi="Corbel"/>
          <w:smallCaps w:val="0"/>
          <w:szCs w:val="24"/>
        </w:rPr>
        <w:t>LITERATURA</w:t>
      </w:r>
      <w:r w:rsidRPr="0045787A">
        <w:rPr>
          <w:rFonts w:ascii="Corbel" w:hAnsi="Corbel"/>
          <w:smallCaps w:val="0"/>
          <w:szCs w:val="24"/>
        </w:rPr>
        <w:t xml:space="preserve"> </w:t>
      </w:r>
    </w:p>
    <w:p w14:paraId="4F0ADF2E" w14:textId="77777777" w:rsidR="00675843" w:rsidRPr="004578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45787A" w14:paraId="5729AA55" w14:textId="77777777" w:rsidTr="0071620A">
        <w:trPr>
          <w:trHeight w:val="397"/>
        </w:trPr>
        <w:tc>
          <w:tcPr>
            <w:tcW w:w="7513" w:type="dxa"/>
          </w:tcPr>
          <w:p w14:paraId="299F8F3A" w14:textId="37CE11CF" w:rsidR="009A623D" w:rsidRPr="004578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5787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5FA8658" w14:textId="77777777" w:rsidR="009A623D" w:rsidRPr="0045787A" w:rsidRDefault="009A623D" w:rsidP="009A623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578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Brzezińska, A. I., </w:t>
            </w:r>
            <w:proofErr w:type="spellStart"/>
            <w:r w:rsidRPr="004578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Appelt</w:t>
            </w:r>
            <w:proofErr w:type="spellEnd"/>
            <w:r w:rsidRPr="004578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K., Ziółkowska, B. (2016). Psychologia rozwoju człowieka. Sopot: GWP.</w:t>
            </w:r>
          </w:p>
          <w:p w14:paraId="6F20C4C5" w14:textId="2700DA47" w:rsidR="009A623D" w:rsidRPr="0045787A" w:rsidRDefault="009A623D" w:rsidP="009A62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4578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Trempała</w:t>
            </w:r>
            <w:proofErr w:type="spellEnd"/>
            <w:r w:rsidRPr="004578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J. (2018). Psychologia rozwoju człowieka: podręcznik akademicki.  Warszawa: PWN.</w:t>
            </w:r>
          </w:p>
        </w:tc>
      </w:tr>
      <w:tr w:rsidR="0085747A" w:rsidRPr="0045787A" w14:paraId="4A1283F2" w14:textId="77777777" w:rsidTr="0071620A">
        <w:trPr>
          <w:trHeight w:val="397"/>
        </w:trPr>
        <w:tc>
          <w:tcPr>
            <w:tcW w:w="7513" w:type="dxa"/>
          </w:tcPr>
          <w:p w14:paraId="4143C998" w14:textId="030C2DD9" w:rsidR="0085747A" w:rsidRPr="004578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787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54799DA" w14:textId="77777777" w:rsidR="009A623D" w:rsidRPr="0045787A" w:rsidRDefault="009A623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9890389" w14:textId="1E3A2D6A" w:rsidR="009A623D" w:rsidRPr="0045787A" w:rsidRDefault="009A623D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45787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Faber, A., </w:t>
            </w:r>
            <w:proofErr w:type="spellStart"/>
            <w:r w:rsidRPr="0045787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Mazlish</w:t>
            </w:r>
            <w:proofErr w:type="spellEnd"/>
            <w:r w:rsidRPr="0045787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E. (2013). Jak mówić, żeby dzieci nas słuchały. Jak słuchać, żeby dzieci do nas mówiły. Poznań: Wydawnictwo Media Rodzina.</w:t>
            </w:r>
          </w:p>
          <w:p w14:paraId="116B9B60" w14:textId="524E1BB0" w:rsidR="009A623D" w:rsidRPr="0045787A" w:rsidRDefault="009A623D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45787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Gordon, T. (2007). Wychowanie bez porażek. Warszawa: Instytut Wydawniczy PAX.</w:t>
            </w:r>
          </w:p>
          <w:p w14:paraId="68346041" w14:textId="77777777" w:rsidR="009A623D" w:rsidRPr="0045787A" w:rsidRDefault="009A623D" w:rsidP="009A623D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45787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Hoffman, M.L. (2006). Empatia i rozwój moralny. Gdańsk: GWP.</w:t>
            </w:r>
          </w:p>
          <w:p w14:paraId="3C5D8829" w14:textId="77777777" w:rsidR="009A623D" w:rsidRPr="0045787A" w:rsidRDefault="009A623D" w:rsidP="009A623D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45787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Oleś, P. K. (2014). Psychologia człowieka dorosłego. Warszawa: PWN.</w:t>
            </w:r>
          </w:p>
          <w:p w14:paraId="6B3D71F8" w14:textId="77777777" w:rsidR="009A623D" w:rsidRPr="0045787A" w:rsidRDefault="009A623D" w:rsidP="009A623D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45787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Schaffer</w:t>
            </w:r>
            <w:proofErr w:type="spellEnd"/>
            <w:r w:rsidRPr="0045787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H.R. (2014). Psychologia dziecka. Warszawa: Wydawnictwo Naukowe PWN.</w:t>
            </w:r>
          </w:p>
          <w:p w14:paraId="747866F4" w14:textId="2F4A3892" w:rsidR="009A623D" w:rsidRPr="0045787A" w:rsidRDefault="009A623D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45787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Steuden</w:t>
            </w:r>
            <w:proofErr w:type="spellEnd"/>
            <w:r w:rsidRPr="0045787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S. (2011). Psychologia starzenia się i starości. Warszawa: PWN.</w:t>
            </w:r>
          </w:p>
        </w:tc>
      </w:tr>
    </w:tbl>
    <w:p w14:paraId="435CA492" w14:textId="77777777" w:rsidR="0085747A" w:rsidRPr="004578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223DB8" w14:textId="77777777" w:rsidR="0085747A" w:rsidRPr="004578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0A69D07" w14:textId="77777777" w:rsidR="0085747A" w:rsidRPr="0045787A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5787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45787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263AE0" w14:textId="77777777" w:rsidR="00860488" w:rsidRDefault="00860488" w:rsidP="00C16ABF">
      <w:pPr>
        <w:spacing w:after="0" w:line="240" w:lineRule="auto"/>
      </w:pPr>
      <w:r>
        <w:separator/>
      </w:r>
    </w:p>
  </w:endnote>
  <w:endnote w:type="continuationSeparator" w:id="0">
    <w:p w14:paraId="3A75BAFB" w14:textId="77777777" w:rsidR="00860488" w:rsidRDefault="0086048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440699" w14:textId="77777777" w:rsidR="00860488" w:rsidRDefault="00860488" w:rsidP="00C16ABF">
      <w:pPr>
        <w:spacing w:after="0" w:line="240" w:lineRule="auto"/>
      </w:pPr>
      <w:r>
        <w:separator/>
      </w:r>
    </w:p>
  </w:footnote>
  <w:footnote w:type="continuationSeparator" w:id="0">
    <w:p w14:paraId="1549F247" w14:textId="77777777" w:rsidR="00860488" w:rsidRDefault="00860488" w:rsidP="00C16ABF">
      <w:pPr>
        <w:spacing w:after="0" w:line="240" w:lineRule="auto"/>
      </w:pPr>
      <w:r>
        <w:continuationSeparator/>
      </w:r>
    </w:p>
  </w:footnote>
  <w:footnote w:id="1">
    <w:p w14:paraId="7EE82F6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35F6"/>
    <w:rsid w:val="00084C12"/>
    <w:rsid w:val="00087E43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2AC3"/>
    <w:rsid w:val="001737CF"/>
    <w:rsid w:val="00176083"/>
    <w:rsid w:val="001770C7"/>
    <w:rsid w:val="00192F37"/>
    <w:rsid w:val="00193629"/>
    <w:rsid w:val="001A70D2"/>
    <w:rsid w:val="001D657B"/>
    <w:rsid w:val="001D7B54"/>
    <w:rsid w:val="001E0209"/>
    <w:rsid w:val="001F2CA2"/>
    <w:rsid w:val="002144C0"/>
    <w:rsid w:val="0022477D"/>
    <w:rsid w:val="002278A9"/>
    <w:rsid w:val="00231136"/>
    <w:rsid w:val="002336F9"/>
    <w:rsid w:val="0024028F"/>
    <w:rsid w:val="00244ABC"/>
    <w:rsid w:val="00262B90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4111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341B"/>
    <w:rsid w:val="003A0A5B"/>
    <w:rsid w:val="003A1176"/>
    <w:rsid w:val="003C0BAE"/>
    <w:rsid w:val="003C196D"/>
    <w:rsid w:val="003D18A9"/>
    <w:rsid w:val="003D6CE2"/>
    <w:rsid w:val="003E1941"/>
    <w:rsid w:val="003E2FE6"/>
    <w:rsid w:val="003E49D5"/>
    <w:rsid w:val="003F38C0"/>
    <w:rsid w:val="00403819"/>
    <w:rsid w:val="00414E3C"/>
    <w:rsid w:val="0042244A"/>
    <w:rsid w:val="0042745A"/>
    <w:rsid w:val="00431D5C"/>
    <w:rsid w:val="004362C6"/>
    <w:rsid w:val="00437FA2"/>
    <w:rsid w:val="004400B8"/>
    <w:rsid w:val="00441860"/>
    <w:rsid w:val="00445970"/>
    <w:rsid w:val="0045729E"/>
    <w:rsid w:val="0045787A"/>
    <w:rsid w:val="00461EFC"/>
    <w:rsid w:val="004652C2"/>
    <w:rsid w:val="004706D1"/>
    <w:rsid w:val="00471326"/>
    <w:rsid w:val="0047598D"/>
    <w:rsid w:val="004840FD"/>
    <w:rsid w:val="00490F7D"/>
    <w:rsid w:val="00491678"/>
    <w:rsid w:val="00495AAA"/>
    <w:rsid w:val="004968E2"/>
    <w:rsid w:val="004A3EEA"/>
    <w:rsid w:val="004A4D1F"/>
    <w:rsid w:val="004D06E7"/>
    <w:rsid w:val="004D5282"/>
    <w:rsid w:val="004E422C"/>
    <w:rsid w:val="004F1551"/>
    <w:rsid w:val="004F55A3"/>
    <w:rsid w:val="0050496F"/>
    <w:rsid w:val="00513B6F"/>
    <w:rsid w:val="00517C63"/>
    <w:rsid w:val="00526C94"/>
    <w:rsid w:val="00534302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3FF7"/>
    <w:rsid w:val="005C55E5"/>
    <w:rsid w:val="005C696A"/>
    <w:rsid w:val="005D005F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6B58"/>
    <w:rsid w:val="006D050F"/>
    <w:rsid w:val="006D6139"/>
    <w:rsid w:val="006E5D65"/>
    <w:rsid w:val="006F1282"/>
    <w:rsid w:val="006F1FBC"/>
    <w:rsid w:val="006F31E2"/>
    <w:rsid w:val="00703947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A71A2"/>
    <w:rsid w:val="007C3299"/>
    <w:rsid w:val="007C3BCC"/>
    <w:rsid w:val="007C4546"/>
    <w:rsid w:val="007D6E56"/>
    <w:rsid w:val="007F1652"/>
    <w:rsid w:val="007F4155"/>
    <w:rsid w:val="00812F2D"/>
    <w:rsid w:val="0081554D"/>
    <w:rsid w:val="0081707E"/>
    <w:rsid w:val="008363D9"/>
    <w:rsid w:val="008449B3"/>
    <w:rsid w:val="0085747A"/>
    <w:rsid w:val="00860488"/>
    <w:rsid w:val="00862D0D"/>
    <w:rsid w:val="00884922"/>
    <w:rsid w:val="00885F64"/>
    <w:rsid w:val="008917F9"/>
    <w:rsid w:val="008921E6"/>
    <w:rsid w:val="008A45F7"/>
    <w:rsid w:val="008B43D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161E"/>
    <w:rsid w:val="008F3D05"/>
    <w:rsid w:val="008F4409"/>
    <w:rsid w:val="008F6E29"/>
    <w:rsid w:val="00916188"/>
    <w:rsid w:val="00923D7D"/>
    <w:rsid w:val="009508DF"/>
    <w:rsid w:val="00950DAC"/>
    <w:rsid w:val="00954A07"/>
    <w:rsid w:val="00956799"/>
    <w:rsid w:val="00956F1B"/>
    <w:rsid w:val="00965EE9"/>
    <w:rsid w:val="00997F14"/>
    <w:rsid w:val="009A623D"/>
    <w:rsid w:val="009A78CD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04CB9"/>
    <w:rsid w:val="00A155EE"/>
    <w:rsid w:val="00A220D2"/>
    <w:rsid w:val="00A2245B"/>
    <w:rsid w:val="00A30110"/>
    <w:rsid w:val="00A319E0"/>
    <w:rsid w:val="00A36899"/>
    <w:rsid w:val="00A371F6"/>
    <w:rsid w:val="00A43BF6"/>
    <w:rsid w:val="00A53FA5"/>
    <w:rsid w:val="00A54817"/>
    <w:rsid w:val="00A601C8"/>
    <w:rsid w:val="00A60799"/>
    <w:rsid w:val="00A7732B"/>
    <w:rsid w:val="00A84C85"/>
    <w:rsid w:val="00A97DE1"/>
    <w:rsid w:val="00AB053C"/>
    <w:rsid w:val="00AC3592"/>
    <w:rsid w:val="00AD1146"/>
    <w:rsid w:val="00AD27D3"/>
    <w:rsid w:val="00AD66D6"/>
    <w:rsid w:val="00AE1160"/>
    <w:rsid w:val="00AE203C"/>
    <w:rsid w:val="00AE2E74"/>
    <w:rsid w:val="00AE317D"/>
    <w:rsid w:val="00AE5FCB"/>
    <w:rsid w:val="00AF2C1E"/>
    <w:rsid w:val="00AF64F8"/>
    <w:rsid w:val="00B06142"/>
    <w:rsid w:val="00B135B1"/>
    <w:rsid w:val="00B17E4E"/>
    <w:rsid w:val="00B3130B"/>
    <w:rsid w:val="00B40ADB"/>
    <w:rsid w:val="00B43B77"/>
    <w:rsid w:val="00B43E80"/>
    <w:rsid w:val="00B607DB"/>
    <w:rsid w:val="00B6306F"/>
    <w:rsid w:val="00B66529"/>
    <w:rsid w:val="00B67290"/>
    <w:rsid w:val="00B75946"/>
    <w:rsid w:val="00B8056E"/>
    <w:rsid w:val="00B819C8"/>
    <w:rsid w:val="00B82308"/>
    <w:rsid w:val="00B90885"/>
    <w:rsid w:val="00BB520A"/>
    <w:rsid w:val="00BD3869"/>
    <w:rsid w:val="00BD6306"/>
    <w:rsid w:val="00BD66E9"/>
    <w:rsid w:val="00BD6FF4"/>
    <w:rsid w:val="00BE6880"/>
    <w:rsid w:val="00BF2C41"/>
    <w:rsid w:val="00C058B4"/>
    <w:rsid w:val="00C05F44"/>
    <w:rsid w:val="00C131B5"/>
    <w:rsid w:val="00C16ABF"/>
    <w:rsid w:val="00C170AE"/>
    <w:rsid w:val="00C26CB7"/>
    <w:rsid w:val="00C324C1"/>
    <w:rsid w:val="00C3359A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773C"/>
    <w:rsid w:val="00CB42CB"/>
    <w:rsid w:val="00CD6897"/>
    <w:rsid w:val="00CE5BAC"/>
    <w:rsid w:val="00CF25BE"/>
    <w:rsid w:val="00CF2CCD"/>
    <w:rsid w:val="00CF78ED"/>
    <w:rsid w:val="00D02B25"/>
    <w:rsid w:val="00D02EBA"/>
    <w:rsid w:val="00D17C3C"/>
    <w:rsid w:val="00D26B2C"/>
    <w:rsid w:val="00D31F50"/>
    <w:rsid w:val="00D352C9"/>
    <w:rsid w:val="00D35DE2"/>
    <w:rsid w:val="00D425B2"/>
    <w:rsid w:val="00D428D6"/>
    <w:rsid w:val="00D552B2"/>
    <w:rsid w:val="00D57EEF"/>
    <w:rsid w:val="00D608D1"/>
    <w:rsid w:val="00D74119"/>
    <w:rsid w:val="00D8075B"/>
    <w:rsid w:val="00D84032"/>
    <w:rsid w:val="00D8599D"/>
    <w:rsid w:val="00D8678B"/>
    <w:rsid w:val="00DA2114"/>
    <w:rsid w:val="00DA4EBE"/>
    <w:rsid w:val="00DE09C0"/>
    <w:rsid w:val="00DE4A14"/>
    <w:rsid w:val="00DE5AF7"/>
    <w:rsid w:val="00DF320D"/>
    <w:rsid w:val="00DF71C8"/>
    <w:rsid w:val="00E129B8"/>
    <w:rsid w:val="00E21E7D"/>
    <w:rsid w:val="00E22FBC"/>
    <w:rsid w:val="00E24BF5"/>
    <w:rsid w:val="00E25338"/>
    <w:rsid w:val="00E36A8A"/>
    <w:rsid w:val="00E5152B"/>
    <w:rsid w:val="00E51E44"/>
    <w:rsid w:val="00E54122"/>
    <w:rsid w:val="00E55D0C"/>
    <w:rsid w:val="00E63348"/>
    <w:rsid w:val="00E77E88"/>
    <w:rsid w:val="00E8107D"/>
    <w:rsid w:val="00E960BB"/>
    <w:rsid w:val="00E97DC8"/>
    <w:rsid w:val="00EA2074"/>
    <w:rsid w:val="00EA4832"/>
    <w:rsid w:val="00EA4E9D"/>
    <w:rsid w:val="00EB1935"/>
    <w:rsid w:val="00EC4899"/>
    <w:rsid w:val="00ED03AB"/>
    <w:rsid w:val="00ED32D2"/>
    <w:rsid w:val="00EE32DE"/>
    <w:rsid w:val="00EE5457"/>
    <w:rsid w:val="00F070AB"/>
    <w:rsid w:val="00F17567"/>
    <w:rsid w:val="00F22CB4"/>
    <w:rsid w:val="00F27A7B"/>
    <w:rsid w:val="00F52185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474"/>
    <w:rsid w:val="00FD7589"/>
    <w:rsid w:val="00FF016A"/>
    <w:rsid w:val="00FF1401"/>
    <w:rsid w:val="00FF4E0E"/>
    <w:rsid w:val="00FF5E7D"/>
    <w:rsid w:val="00FF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E7E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ADEC13-01E9-452B-BE1C-B03E16C9E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1205</Words>
  <Characters>7234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9</cp:revision>
  <cp:lastPrinted>2019-12-19T11:57:00Z</cp:lastPrinted>
  <dcterms:created xsi:type="dcterms:W3CDTF">2019-11-20T16:56:00Z</dcterms:created>
  <dcterms:modified xsi:type="dcterms:W3CDTF">2021-01-14T10:59:00Z</dcterms:modified>
</cp:coreProperties>
</file>